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Calibri" w:eastAsia="Times New Roman" w:hAnsi="Calibri" w:cs="Calibri"/>
          <w:color w:val="auto"/>
          <w:sz w:val="22"/>
          <w:szCs w:val="22"/>
        </w:rPr>
        <w:id w:val="-12880336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114BE" w:rsidRDefault="005946E5" w:rsidP="005946E5">
          <w:pPr>
            <w:pStyle w:val="13"/>
            <w:jc w:val="center"/>
            <w:rPr>
              <w:rFonts w:ascii="Times New Roman" w:hAnsi="Times New Roman" w:cs="Times New Roman"/>
              <w:color w:val="000000"/>
              <w:lang w:val="en-US"/>
            </w:rPr>
          </w:pPr>
          <w:r w:rsidRPr="005946E5">
            <w:rPr>
              <w:rFonts w:ascii="Calibri" w:eastAsia="Times New Roman" w:hAnsi="Calibri" w:cs="Calibri"/>
              <w:noProof/>
              <w:color w:val="auto"/>
              <w:sz w:val="22"/>
              <w:szCs w:val="22"/>
            </w:rPr>
            <w:drawing>
              <wp:inline distT="0" distB="0" distL="0" distR="0">
                <wp:extent cx="5135245" cy="7543800"/>
                <wp:effectExtent l="0" t="0" r="8255" b="0"/>
                <wp:docPr id="1" name="Рисунок 1" descr="C:\Users\Пользователь\Downloads\-5390843762697170823_12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Пользователь\Downloads\-5390843762697170823_12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25" t="6624" r="5392" b="19670"/>
                        <a:stretch/>
                      </pic:blipFill>
                      <pic:spPr bwMode="auto">
                        <a:xfrm>
                          <a:off x="0" y="0"/>
                          <a:ext cx="5135807" cy="7544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1114BE" w:rsidRDefault="001114BE">
          <w:pPr>
            <w:pStyle w:val="13"/>
            <w:jc w:val="center"/>
          </w:pPr>
        </w:p>
        <w:p w:rsidR="001114BE" w:rsidRDefault="001114BE">
          <w:pPr>
            <w:pStyle w:val="13"/>
            <w:jc w:val="center"/>
          </w:pPr>
        </w:p>
        <w:p w:rsidR="001114BE" w:rsidRDefault="00330F2F">
          <w:pPr>
            <w:pStyle w:val="13"/>
            <w:jc w:val="both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lastRenderedPageBreak/>
            <w:t>ОГЛАВЛЕНИЕ</w:t>
          </w:r>
        </w:p>
        <w:p w:rsidR="001114BE" w:rsidRDefault="001114BE"/>
        <w:p w:rsidR="001114BE" w:rsidRDefault="00330F2F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kern w:val="2"/>
              <w:sz w:val="28"/>
              <w:szCs w:val="28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3898929" w:history="1">
            <w:r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I.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14:ligatures w14:val="standardContextual"/>
              </w:rPr>
              <w:tab/>
            </w:r>
            <w:r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_Toc143898929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1114BE" w:rsidRDefault="00BD3A8A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kern w:val="2"/>
              <w:sz w:val="28"/>
              <w:szCs w:val="28"/>
              <w14:ligatures w14:val="standardContextual"/>
            </w:rPr>
          </w:pPr>
          <w:hyperlink w:anchor="_Toc143898930" w:history="1">
            <w:r w:rsidR="00330F2F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II.</w:t>
            </w:r>
            <w:r w:rsidR="00330F2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14:ligatures w14:val="standardContextual"/>
              </w:rPr>
              <w:tab/>
            </w:r>
            <w:r w:rsidR="00330F2F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СОДЕРЖАНИЕ ОБУЧЕНИЯ</w: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_Toc143898930 \h </w:instrTex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1114BE" w:rsidRDefault="00BD3A8A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kern w:val="2"/>
              <w:sz w:val="28"/>
              <w:szCs w:val="28"/>
              <w14:ligatures w14:val="standardContextual"/>
            </w:rPr>
          </w:pPr>
          <w:hyperlink w:anchor="_Toc143898931" w:history="1">
            <w:r w:rsidR="00330F2F">
              <w:rPr>
                <w:rStyle w:val="a3"/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III.</w:t>
            </w:r>
            <w:r w:rsidR="00330F2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14:ligatures w14:val="standardContextual"/>
              </w:rPr>
              <w:tab/>
            </w:r>
            <w:r w:rsidR="00330F2F">
              <w:rPr>
                <w:rStyle w:val="a3"/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ПЛАНИРУЕМЫЕ  РЕЗУЛЬТАТЫ</w: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_Toc143898931 \h </w:instrTex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1114BE" w:rsidRDefault="00BD3A8A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kern w:val="2"/>
              <w:sz w:val="28"/>
              <w:szCs w:val="28"/>
              <w14:ligatures w14:val="standardContextual"/>
            </w:rPr>
          </w:pPr>
          <w:hyperlink w:anchor="_Toc143898932" w:history="1">
            <w:r w:rsidR="00330F2F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IV.</w:t>
            </w:r>
            <w:r w:rsidR="00330F2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14:ligatures w14:val="standardContextual"/>
              </w:rPr>
              <w:tab/>
            </w:r>
            <w:r w:rsidR="00330F2F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ТЕМАТИЧЕСКОЕ ПЛАНИРОВАНИЕ</w: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_Toc143898932 \h </w:instrTex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30F2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1114BE" w:rsidRDefault="00330F2F">
          <w:r>
            <w:rPr>
              <w:b/>
              <w:bCs/>
            </w:rPr>
            <w:fldChar w:fldCharType="end"/>
          </w:r>
        </w:p>
      </w:sdtContent>
    </w:sdt>
    <w:p w:rsidR="001114BE" w:rsidRDefault="00330F2F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114BE" w:rsidRDefault="00330F2F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Toc14389892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1"/>
    </w:p>
    <w:p w:rsidR="001114BE" w:rsidRDefault="001114BE">
      <w:pPr>
        <w:spacing w:after="0"/>
      </w:pP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коррекционного курса «Развитие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психомотрики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сенсорных процессов» (на тему «Формирование познавательной деятельности у обучающихся с умственной отсталостью  (интеллектуальными нарушениями)») (далее Рабочая программа)  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</w:t>
      </w:r>
      <w:hyperlink r:id="rId10">
        <w:r>
          <w:rPr>
            <w:rFonts w:ascii="Times New Roman" w:hAnsi="Times New Roman" w:cs="Times New Roman"/>
            <w:color w:val="000080"/>
            <w:sz w:val="28"/>
            <w:szCs w:val="28"/>
            <w:u w:val="single"/>
          </w:rPr>
          <w:t>https://clck.ru/33NMkR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ФАООП УО (вариант 1) предполагает работу с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1114BE" w:rsidRDefault="00330F2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обязательной частью учебного плана. В соответствии с учебным планом </w:t>
      </w:r>
      <w:r>
        <w:rPr>
          <w:rFonts w:ascii="Times New Roman" w:hAnsi="Times New Roman" w:cs="Times New Roman"/>
          <w:sz w:val="28"/>
          <w:szCs w:val="28"/>
        </w:rPr>
        <w:t>Рабочая программа</w:t>
      </w:r>
      <w:r>
        <w:rPr>
          <w:rStyle w:val="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4 классе рассчитана на 34 учебные недели и составляет 68 часов в год (2 часа в неделю).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основные направления работы.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основные направления работы.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Цель коррекционного курса</w:t>
      </w:r>
      <w:r>
        <w:rPr>
          <w:rFonts w:ascii="Times New Roman" w:hAnsi="Times New Roman"/>
          <w:sz w:val="28"/>
          <w:szCs w:val="28"/>
          <w:lang w:eastAsia="en-US"/>
        </w:rPr>
        <w:t xml:space="preserve"> заключается в применении разных форм взаимодействия с обучающимися, направленных на преодоление трудностей в психическом и личностном развитии, гармонизацию личности и межличностных отношений обучающихся; формирование навыков адекватного поведения.</w:t>
      </w:r>
    </w:p>
    <w:p w:rsidR="001114BE" w:rsidRDefault="00330F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Предложенная тема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познавательной деятельности у обучающихся с умственной отсталостью (интеллектуальными </w:t>
      </w:r>
      <w:r>
        <w:rPr>
          <w:rFonts w:ascii="Times New Roman" w:hAnsi="Times New Roman"/>
          <w:sz w:val="28"/>
          <w:szCs w:val="28"/>
        </w:rPr>
        <w:lastRenderedPageBreak/>
        <w:t>нарушениями)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направлена на формирование психических новообразований как предыдущего, так и настоящего возрастного периода с учетом развития индивидуальных </w:t>
      </w:r>
      <w:proofErr w:type="gramStart"/>
      <w:r>
        <w:rPr>
          <w:rFonts w:ascii="Times New Roman" w:hAnsi="Times New Roman"/>
          <w:sz w:val="28"/>
          <w:szCs w:val="28"/>
        </w:rPr>
        <w:t>познавательных  возможностей</w:t>
      </w:r>
      <w:proofErr w:type="gramEnd"/>
      <w:r>
        <w:rPr>
          <w:rFonts w:ascii="Times New Roman" w:hAnsi="Times New Roman"/>
          <w:sz w:val="28"/>
          <w:szCs w:val="28"/>
        </w:rPr>
        <w:t xml:space="preserve"> каждого обучающегося. 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Задачи коррекционных занятий:</w:t>
      </w:r>
    </w:p>
    <w:p w:rsidR="001114BE" w:rsidRDefault="00330F2F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личностных мотивов к самостоятельному выполнению познавательных действий и решению познавательных задач;</w:t>
      </w:r>
    </w:p>
    <w:p w:rsidR="001114BE" w:rsidRDefault="00330F2F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способов усвоения новых знаний и овладения новыми умениями;</w:t>
      </w:r>
    </w:p>
    <w:p w:rsidR="001114BE" w:rsidRDefault="00330F2F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коррекция познавательной деятельности;</w:t>
      </w:r>
    </w:p>
    <w:p w:rsidR="001114BE" w:rsidRDefault="00330F2F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раскрытие творческих возможностей с учетом индивидуальных предпочтений обучающихся в познании окружающего социального и предметного мира;</w:t>
      </w:r>
    </w:p>
    <w:p w:rsidR="001114BE" w:rsidRDefault="00330F2F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речевых высказываний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обогащение словарного запаса с опорой на чувственный и практический опыт, на основе усвоения новых знаний и формирования умений. 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задачи реализуются в следующих направлениях:</w:t>
      </w:r>
    </w:p>
    <w:p w:rsidR="001114BE" w:rsidRDefault="00330F2F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внимания и памяти (зрительной, слуховой, тактильной);</w:t>
      </w:r>
    </w:p>
    <w:p w:rsidR="001114BE" w:rsidRDefault="00330F2F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сенсорное развитие: закрепление ориентировочных действий и систематизация образов восприятия, образов представлений о внешних свойствах и качествах предметов, усвоенных ранее на учебных предметах (чтение, математика, изобразительное искусство, ручной труд и т.д.);</w:t>
      </w:r>
    </w:p>
    <w:p w:rsidR="001114BE" w:rsidRDefault="00330F2F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мыслительной деятельности: наглядно-действенного мышления с переходом к наглядно-образному мышлению, элементам логического мышления;</w:t>
      </w:r>
    </w:p>
    <w:p w:rsidR="001114BE" w:rsidRDefault="00330F2F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элементов воображения.</w:t>
      </w:r>
    </w:p>
    <w:p w:rsidR="001114BE" w:rsidRDefault="00330F2F">
      <w:pPr>
        <w:spacing w:after="0" w:line="360" w:lineRule="auto"/>
        <w:ind w:left="720" w:firstLine="709"/>
        <w:jc w:val="both"/>
      </w:pPr>
      <w:r>
        <w:br w:type="page"/>
      </w:r>
    </w:p>
    <w:p w:rsidR="001114BE" w:rsidRDefault="00330F2F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Toc14389893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2"/>
    </w:p>
    <w:p w:rsidR="001114BE" w:rsidRDefault="001114BE">
      <w:pPr>
        <w:spacing w:after="0"/>
      </w:pP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Коррекционные занятия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«Формирование познавательной деятельности у обучающихся с умственной отсталостью (интеллектуальными нарушениями)» направлены на чувственное познание, включающее ощущение, восприятие, представления, и на рациональное познание – понятие, суждение, умозаключение. </w:t>
      </w:r>
    </w:p>
    <w:p w:rsidR="001114BE" w:rsidRDefault="00330F2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Познавательные действия встроены в общий ход жизни человека, в деятельность и в общение с другими людьми. Различные формы психической деятельности, обеспечивающие познание, деятельность и общение представляют собой психические процессы.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Коррекционные занятия по формированию познавательной деятельности у обучающихся с умственной отсталостью (интеллектуальными нарушениями) осуществляются при использовании различных методов:</w:t>
      </w:r>
    </w:p>
    <w:p w:rsidR="001114BE" w:rsidRDefault="00330F2F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- упражнения, игры, моделирование, инсценировки, техника «арт-терапия», практические опыты;</w:t>
      </w:r>
    </w:p>
    <w:p w:rsidR="001114BE" w:rsidRDefault="00330F2F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наглядные - наблюдение, работа с картинками, аудио- и видеоматериалами, сенсорным инвентарем (</w:t>
      </w:r>
      <w:r>
        <w:rPr>
          <w:rFonts w:ascii="Times New Roman" w:hAnsi="Times New Roman" w:cs="Times New Roman"/>
          <w:sz w:val="28"/>
          <w:szCs w:val="28"/>
          <w:highlight w:val="white"/>
        </w:rPr>
        <w:t>мячи, обручи, сенсорная «тропа» для ног, массажный коврик, полусфера);</w:t>
      </w:r>
    </w:p>
    <w:p w:rsidR="001114BE" w:rsidRDefault="00330F2F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словесные - беседа, рассказ, пояснение, объяснение, педагогическая оценка;</w:t>
      </w:r>
    </w:p>
    <w:p w:rsidR="001114BE" w:rsidRDefault="00330F2F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двигательные - используются для актуализации и закрепления любых телесных навыков, предполагают включенность таких психических функций, как эмоции, память, восприятие, процессы 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речь. </w:t>
      </w:r>
    </w:p>
    <w:p w:rsidR="001114BE" w:rsidRDefault="00330F2F">
      <w:pPr>
        <w:spacing w:after="0" w:line="360" w:lineRule="auto"/>
        <w:ind w:left="26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Следовательно, в результате </w:t>
      </w:r>
      <w:r>
        <w:rPr>
          <w:rFonts w:ascii="Times New Roman" w:hAnsi="Times New Roman" w:cs="Times New Roman"/>
          <w:sz w:val="28"/>
          <w:szCs w:val="28"/>
          <w:highlight w:val="white"/>
        </w:rPr>
        <w:t>использования разнообразных методов для активизации познавательных процессов,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создается базовая предпосылка для овладения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обучающимися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новыми знаниями учебных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предметов: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чтением, письмом, математическими представлениями и другими.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структуру коррекционного занятия могут входить:</w:t>
      </w:r>
    </w:p>
    <w:p w:rsidR="001114BE" w:rsidRDefault="00330F2F">
      <w:pPr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пальчиковая гимнастика (пальчиковые игры и упражнения); </w:t>
      </w:r>
    </w:p>
    <w:p w:rsidR="001114BE" w:rsidRDefault="00330F2F">
      <w:pPr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дыхательная гимнастика;</w:t>
      </w:r>
    </w:p>
    <w:p w:rsidR="001114BE" w:rsidRDefault="00330F2F">
      <w:pPr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зрительная гимнастика;</w:t>
      </w:r>
    </w:p>
    <w:p w:rsidR="001114BE" w:rsidRDefault="00330F2F">
      <w:pPr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на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навыков;</w:t>
      </w:r>
    </w:p>
    <w:p w:rsidR="001114BE" w:rsidRDefault="00330F2F">
      <w:pPr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кинезиологические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упражнения для формирования взаимодействия межполушарных связей. </w:t>
      </w:r>
    </w:p>
    <w:p w:rsidR="001114BE" w:rsidRDefault="00330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Style55"/>
        <w:tblW w:w="904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1701"/>
        <w:gridCol w:w="284"/>
        <w:gridCol w:w="1134"/>
        <w:gridCol w:w="709"/>
        <w:gridCol w:w="2260"/>
        <w:gridCol w:w="10"/>
      </w:tblGrid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раздела, темы</w:t>
            </w:r>
          </w:p>
        </w:tc>
      </w:tr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Обследование обучающихся - 2 часа</w:t>
            </w:r>
          </w:p>
        </w:tc>
      </w:tr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 внимания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и памяти - 16 часов</w:t>
            </w:r>
          </w:p>
        </w:tc>
      </w:tr>
      <w:tr w:rsidR="001114BE">
        <w:trPr>
          <w:gridAfter w:val="1"/>
          <w:wAfter w:w="10" w:type="dxa"/>
        </w:trPr>
        <w:tc>
          <w:tcPr>
            <w:tcW w:w="2943" w:type="dxa"/>
            <w:gridSpan w:val="2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Зрительная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слуховая</w:t>
            </w:r>
          </w:p>
        </w:tc>
        <w:tc>
          <w:tcPr>
            <w:tcW w:w="2969" w:type="dxa"/>
            <w:gridSpan w:val="2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тактильная</w:t>
            </w:r>
          </w:p>
        </w:tc>
      </w:tr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Сенсорное развитие - 25 часа</w:t>
            </w:r>
          </w:p>
        </w:tc>
      </w:tr>
      <w:tr w:rsidR="001114BE">
        <w:trPr>
          <w:trHeight w:val="507"/>
        </w:trPr>
        <w:tc>
          <w:tcPr>
            <w:tcW w:w="2518" w:type="dxa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Зрительное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Слуховое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Тактильное</w:t>
            </w:r>
          </w:p>
        </w:tc>
        <w:tc>
          <w:tcPr>
            <w:tcW w:w="22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вкусовое</w:t>
            </w:r>
          </w:p>
        </w:tc>
      </w:tr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Формирование мыслительной деятельности - 17 часов</w:t>
            </w:r>
          </w:p>
        </w:tc>
      </w:tr>
      <w:tr w:rsidR="001114BE">
        <w:tc>
          <w:tcPr>
            <w:tcW w:w="2518" w:type="dxa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Наглядно-действенное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Наглядно-образное </w:t>
            </w:r>
          </w:p>
        </w:tc>
        <w:tc>
          <w:tcPr>
            <w:tcW w:w="2127" w:type="dxa"/>
            <w:gridSpan w:val="3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Словесно-логическое</w:t>
            </w:r>
          </w:p>
        </w:tc>
        <w:tc>
          <w:tcPr>
            <w:tcW w:w="22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Элементарные математические представления</w:t>
            </w:r>
          </w:p>
        </w:tc>
      </w:tr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элементов воображения - 6 часов</w:t>
            </w:r>
          </w:p>
        </w:tc>
      </w:tr>
      <w:tr w:rsidR="001114BE">
        <w:trPr>
          <w:gridAfter w:val="1"/>
          <w:wAfter w:w="10" w:type="dxa"/>
        </w:trPr>
        <w:tc>
          <w:tcPr>
            <w:tcW w:w="9031" w:type="dxa"/>
            <w:gridSpan w:val="7"/>
            <w:shd w:val="clear" w:color="auto" w:fill="auto"/>
          </w:tcPr>
          <w:p w:rsidR="001114BE" w:rsidRDefault="00330F2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Обследование обучающихся - 2 часа</w:t>
            </w:r>
          </w:p>
        </w:tc>
      </w:tr>
    </w:tbl>
    <w:p w:rsidR="001114BE" w:rsidRDefault="001114BE">
      <w:pPr>
        <w:shd w:val="clear" w:color="auto" w:fill="FFFFFF"/>
        <w:spacing w:before="30" w:after="30" w:line="36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114BE" w:rsidRDefault="00330F2F">
      <w:pPr>
        <w:tabs>
          <w:tab w:val="left" w:pos="1350"/>
        </w:tabs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 w:type="page"/>
      </w:r>
    </w:p>
    <w:p w:rsidR="001114BE" w:rsidRDefault="00330F2F">
      <w:pPr>
        <w:pStyle w:val="2"/>
        <w:numPr>
          <w:ilvl w:val="0"/>
          <w:numId w:val="2"/>
        </w:numPr>
        <w:ind w:left="567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bookmarkStart w:id="3" w:name="_Toc143898931"/>
      <w:proofErr w:type="gramStart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>ПЛАНИРУЕМЫЕ  РЕЗУЛЬТАТЫ</w:t>
      </w:r>
      <w:bookmarkEnd w:id="3"/>
      <w:proofErr w:type="gramEnd"/>
    </w:p>
    <w:p w:rsidR="001114BE" w:rsidRDefault="00330F2F">
      <w:pPr>
        <w:spacing w:before="240" w:after="0" w:line="360" w:lineRule="auto"/>
        <w:ind w:firstLine="709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Личностные:</w:t>
      </w:r>
    </w:p>
    <w:p w:rsidR="001114BE" w:rsidRDefault="00330F2F">
      <w:pPr>
        <w:numPr>
          <w:ilvl w:val="0"/>
          <w:numId w:val="7"/>
        </w:numPr>
        <w:tabs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активизация самостоятельности в выполнении заданий, поручений, договоренностей; </w:t>
      </w:r>
    </w:p>
    <w:p w:rsidR="001114BE" w:rsidRDefault="00330F2F">
      <w:pPr>
        <w:numPr>
          <w:ilvl w:val="0"/>
          <w:numId w:val="7"/>
        </w:numPr>
        <w:tabs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развитие адекватных представлений о собственных возможностях, о насущно необходимом жизнеобеспечении;</w:t>
      </w:r>
    </w:p>
    <w:p w:rsidR="001114BE" w:rsidRDefault="00330F2F">
      <w:pPr>
        <w:numPr>
          <w:ilvl w:val="0"/>
          <w:numId w:val="7"/>
        </w:numPr>
        <w:tabs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определение адаптационных возможностей ребенка при переходе на основной уровень обучения;</w:t>
      </w:r>
    </w:p>
    <w:p w:rsidR="001114BE" w:rsidRDefault="00330F2F">
      <w:pPr>
        <w:numPr>
          <w:ilvl w:val="0"/>
          <w:numId w:val="7"/>
        </w:numPr>
        <w:tabs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осмысление роли обучающегося в образовательном учреждении;</w:t>
      </w:r>
    </w:p>
    <w:p w:rsidR="001114BE" w:rsidRDefault="00330F2F">
      <w:pPr>
        <w:numPr>
          <w:ilvl w:val="0"/>
          <w:numId w:val="7"/>
        </w:numPr>
        <w:tabs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1114BE" w:rsidRDefault="00330F2F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Предметные:  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Минимальный уровень: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различать основные цвета, величину, геометрические формы (квадрат, круг, треугольник, прямоугольник, овал, ромб, трапеция) с помощью учителя;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составлять цветовую гамму от темного до светлого тона разных оттенков с опорой на образец, используя помощь учителя;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использовать разнообразную цветовую гамму в деятельности;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дорисовывать недостающие части рисунка, используя помощь учителя</w:t>
      </w:r>
      <w:r>
        <w:rPr>
          <w:rFonts w:ascii="Times New Roman" w:hAnsi="Times New Roman" w:cs="Times New Roman"/>
          <w:color w:val="181818"/>
          <w:sz w:val="28"/>
          <w:szCs w:val="28"/>
          <w:highlight w:val="white"/>
        </w:rPr>
        <w:t>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  <w:highlight w:val="white"/>
        </w:rPr>
        <w:t> рисовать бордюры, выполнять графические диктанты на слух;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пользоваться простой схемой-планом;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определять на ощупь форму предмета по словесному описанию, передавать ее в лепке и рисунке с помощью учителя;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определять вкусовые характеристики предмета в собственных высказываниях с опорой на образец</w:t>
      </w:r>
      <w:r>
        <w:rPr>
          <w:rFonts w:ascii="Times New Roman" w:hAnsi="Times New Roman" w:cs="Times New Roman"/>
          <w:color w:val="181818"/>
          <w:sz w:val="28"/>
          <w:szCs w:val="28"/>
          <w:highlight w:val="white"/>
        </w:rPr>
        <w:t>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запоминать наборы слов и словосочетаний из предложенного текста (2-3 повтора);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ориентироваться в условиях практических проблемных задачах; 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осмысливать ситуации, содержание картины на основе аналитико-синтетической деятельности с помощью вопросов учителя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оперировать смыслом, пониманием переносного смысла,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дифференцированности</w:t>
      </w:r>
      <w:proofErr w:type="spellEnd"/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и целенаправленности суждений с помощью учителя;</w:t>
      </w:r>
    </w:p>
    <w:p w:rsidR="001114BE" w:rsidRDefault="00330F2F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расчленять воображение предмета на составные части и воссоздавать сложные формы из частей (5-6 частей).</w:t>
      </w:r>
    </w:p>
    <w:p w:rsidR="001114BE" w:rsidRDefault="00330F2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1114BE" w:rsidRDefault="00330F2F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 различать основные цвета, величину, геометрические формы (квадрат, круг, треугольник, прямоугольник,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овал,  ромб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трапеция);</w:t>
      </w:r>
    </w:p>
    <w:p w:rsidR="001114BE" w:rsidRDefault="00330F2F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самостоятельно дорисовывать недостающие части рисунка;</w:t>
      </w:r>
    </w:p>
    <w:p w:rsidR="001114BE" w:rsidRDefault="00330F2F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самостоятельно составлять цветовую гамму от темного до светлого тона разных оттенков;</w:t>
      </w:r>
    </w:p>
    <w:p w:rsidR="001114BE" w:rsidRDefault="00330F2F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пользоваться сложной схемой-планом; </w:t>
      </w:r>
    </w:p>
    <w:p w:rsidR="001114BE" w:rsidRDefault="00330F2F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самостоятельно определять на ощупь форму предмета по словесному описанию, передавать ее в лепке и рисунке;</w:t>
      </w:r>
    </w:p>
    <w:p w:rsidR="001114BE" w:rsidRDefault="00330F2F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запоминать наборы слов и словосочетаний из предложенного текста (1-2 повтора);</w:t>
      </w:r>
    </w:p>
    <w:p w:rsidR="001114BE" w:rsidRDefault="00330F2F">
      <w:pPr>
        <w:numPr>
          <w:ilvl w:val="0"/>
          <w:numId w:val="9"/>
        </w:numPr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определять предпосылки</w:t>
      </w:r>
      <w:r>
        <w:rPr>
          <w:rFonts w:ascii="Times New Roman" w:hAnsi="Times New Roman" w:cs="Times New Roman"/>
          <w:sz w:val="28"/>
          <w:szCs w:val="28"/>
        </w:rPr>
        <w:t xml:space="preserve"> решения задач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 наглядно-действенном плане к наглядно- образному мышлению самостоятельно;</w:t>
      </w:r>
    </w:p>
    <w:p w:rsidR="001114BE" w:rsidRDefault="00330F2F">
      <w:pPr>
        <w:numPr>
          <w:ilvl w:val="0"/>
          <w:numId w:val="9"/>
        </w:numPr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самостоятельно оперировать смыслом, понимать переносный смысл, демонстрировать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дифференцированность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и целенаправленность суждений;</w:t>
      </w:r>
    </w:p>
    <w:p w:rsidR="001114BE" w:rsidRDefault="00330F2F">
      <w:pPr>
        <w:numPr>
          <w:ilvl w:val="0"/>
          <w:numId w:val="9"/>
        </w:numPr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отбирать  заместителей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обозначения предметов или явлений;</w:t>
      </w:r>
    </w:p>
    <w:p w:rsidR="001114BE" w:rsidRDefault="00330F2F">
      <w:pPr>
        <w:numPr>
          <w:ilvl w:val="0"/>
          <w:numId w:val="9"/>
        </w:numPr>
        <w:tabs>
          <w:tab w:val="left" w:pos="284"/>
          <w:tab w:val="left" w:pos="993"/>
        </w:tabs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наглядные модели и схемы на развитие воображения.</w:t>
      </w:r>
    </w:p>
    <w:p w:rsidR="001114BE" w:rsidRDefault="00330F2F">
      <w:pPr>
        <w:pStyle w:val="af2"/>
        <w:spacing w:after="240" w:line="276" w:lineRule="auto"/>
        <w:ind w:left="0"/>
        <w:jc w:val="center"/>
        <w:rPr>
          <w:b/>
          <w:sz w:val="28"/>
        </w:rPr>
      </w:pPr>
      <w:r>
        <w:rPr>
          <w:b/>
          <w:sz w:val="28"/>
          <w:shd w:val="clear" w:color="auto" w:fill="FFFFFF"/>
        </w:rPr>
        <w:t>Система оценки достижений</w:t>
      </w:r>
    </w:p>
    <w:p w:rsidR="001114BE" w:rsidRDefault="00330F2F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личностных результатов предполагает, прежде всего, оценку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продвижения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 баллов - нет фиксируемой динамики; 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балл - минимальная динамика; 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балла - удовлетворительная динамика; 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балла - значительная динамика. </w:t>
      </w:r>
    </w:p>
    <w:p w:rsidR="001114BE" w:rsidRDefault="00330F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Оценка образовательных достижений освоения программы коррекционной работы осуществляется экспертной группой и может выражаться в уровневой шкале</w:t>
      </w:r>
      <w:r>
        <w:rPr>
          <w:rFonts w:ascii="Times New Roman" w:hAnsi="Times New Roman"/>
          <w:sz w:val="28"/>
          <w:szCs w:val="24"/>
        </w:rPr>
        <w:t>: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 xml:space="preserve">0 баллов – отсутствие динамики; 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балл - незначительная динамика; 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балла - удовлетворительная динамика; </w:t>
      </w:r>
    </w:p>
    <w:p w:rsidR="001114BE" w:rsidRDefault="00330F2F">
      <w:pPr>
        <w:pStyle w:val="af2"/>
        <w:numPr>
          <w:ilvl w:val="0"/>
          <w:numId w:val="10"/>
        </w:num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балла - значительная динамика. </w:t>
      </w:r>
    </w:p>
    <w:p w:rsidR="001114BE" w:rsidRDefault="00330F2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продвижения </w:t>
      </w:r>
      <w:r>
        <w:rPr>
          <w:rFonts w:ascii="Times New Roman" w:hAnsi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в развитии определяется на основе входного и промежуточного тестирования (Приложение 1, 2). </w:t>
      </w:r>
    </w:p>
    <w:p w:rsidR="001114BE" w:rsidRDefault="00330F2F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  <w:sectPr w:rsidR="001114BE">
          <w:footerReference w:type="default" r:id="rId11"/>
          <w:pgSz w:w="11906" w:h="16838"/>
          <w:pgMar w:top="1176" w:right="1418" w:bottom="1701" w:left="1418" w:header="709" w:footer="709" w:gutter="0"/>
          <w:pgNumType w:start="1"/>
          <w:cols w:space="720"/>
          <w:titlePg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114BE" w:rsidRDefault="00330F2F">
      <w:pPr>
        <w:pStyle w:val="1"/>
        <w:numPr>
          <w:ilvl w:val="0"/>
          <w:numId w:val="2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" w:name="_Toc14389893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4"/>
    </w:p>
    <w:p w:rsidR="001114BE" w:rsidRDefault="001114BE">
      <w:pPr>
        <w:tabs>
          <w:tab w:val="left" w:pos="68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tyle56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868"/>
        <w:gridCol w:w="895"/>
        <w:gridCol w:w="3174"/>
        <w:gridCol w:w="3224"/>
        <w:gridCol w:w="3195"/>
      </w:tblGrid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8" w:type="dxa"/>
            <w:shd w:val="clear" w:color="auto" w:fill="auto"/>
            <w:vAlign w:val="center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895" w:type="dxa"/>
            <w:shd w:val="clear" w:color="auto" w:fill="auto"/>
            <w:vAlign w:val="center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часов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419" w:type="dxa"/>
            <w:gridSpan w:val="2"/>
            <w:shd w:val="clear" w:color="auto" w:fill="auto"/>
          </w:tcPr>
          <w:p w:rsidR="001114BE" w:rsidRDefault="00330F2F">
            <w:pPr>
              <w:spacing w:after="0" w:line="240" w:lineRule="auto"/>
              <w:ind w:right="5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1114BE">
        <w:tc>
          <w:tcPr>
            <w:tcW w:w="7581" w:type="dxa"/>
            <w:gridSpan w:val="4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1114BE">
        <w:tc>
          <w:tcPr>
            <w:tcW w:w="14000" w:type="dxa"/>
            <w:gridSpan w:val="6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Обследование обучающихся- 2 часа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Обследование обучающихся, комплектование групп для коррекционных занятий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Обследование обучающихся, комплектование групп для коррекционных занятий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дифференцированные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  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оказании  непосредственной помощи учителя  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большинство заданий самостоятельно  </w:t>
            </w:r>
          </w:p>
        </w:tc>
      </w:tr>
      <w:tr w:rsidR="001114BE">
        <w:trPr>
          <w:trHeight w:val="1164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Обследование обучающихся, комплектование групп для коррекционных занятий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Обследование обучающихся, комплектование групп для коррекционных занятий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дифференцированные задания 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оказании  непосредственной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помощи учителя 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большинство заданий самостоятельно   </w:t>
            </w:r>
          </w:p>
        </w:tc>
      </w:tr>
      <w:tr w:rsidR="001114BE">
        <w:trPr>
          <w:trHeight w:val="459"/>
        </w:trPr>
        <w:tc>
          <w:tcPr>
            <w:tcW w:w="14000" w:type="dxa"/>
            <w:gridSpan w:val="6"/>
          </w:tcPr>
          <w:p w:rsidR="001114BE" w:rsidRDefault="00330F2F">
            <w:pPr>
              <w:tabs>
                <w:tab w:val="left" w:pos="5271"/>
                <w:tab w:val="center" w:pos="771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Развитие внимания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  памяти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-16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зрительного внимания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подражание  действиям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изображенным на картинке, соотнесение их с реальными действиями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подражания действиям, изображенным на картинке.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Соотнесение их с реальными действиями (Игра «Делаем зарядку», «Ладошки», «Вот такие мы»)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 действия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подражанию в определенных игровых ситуациях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Соотносят с реальными действиями,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предложенными  учителем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(выбор из 5-6)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Выполняют действия по подражанию или показу в определенных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игровых  ситуациях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Соотносят с реальными действиями,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предложенными  учителем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(выбор из 6-7)</w:t>
            </w:r>
          </w:p>
        </w:tc>
      </w:tr>
    </w:tbl>
    <w:p w:rsidR="001114BE" w:rsidRDefault="00330F2F">
      <w:r>
        <w:br w:type="page"/>
      </w:r>
    </w:p>
    <w:tbl>
      <w:tblPr>
        <w:tblStyle w:val="Style56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868"/>
        <w:gridCol w:w="895"/>
        <w:gridCol w:w="3174"/>
        <w:gridCol w:w="3224"/>
        <w:gridCol w:w="3195"/>
      </w:tblGrid>
      <w:tr w:rsidR="001114BE">
        <w:trPr>
          <w:trHeight w:val="55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сравнивать сюжетные изображения, выделяя в них сходные и различные элементы и детали 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задания путем сравнения сюжетных изображений, выделяя в них сходные и различные элементы и детали.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«Найди сходства и отличия», «Что перепутал художник?», «Что изменилось?»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путем  сравнения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сюжетных изображений, выделяя в них сходные и различные элементы и детали (4-5 элементов)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путем сравнения сюжетных изображений, выделяя в них сходные и различные элементы и детали (6-7 элементов)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  воссоздавать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целостное изображение предмета, выбирая недостающие части его элементов, закрепление умения дорисовывать недостающие части рисунка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Воспроизведение целостного изображение предмета, выбирая недостающие части его элементов.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заданий: «Почини коврик», «Нарисуй по точкам»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задание, выбирают недостающие части элементов, делают выбор из 7 элементов.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затруднениях можно уменьшить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предметов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дорисовыванию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недостающих частей рисунка при предъявлении образца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задание, выбирают недостающие части элементов, делают выбор из 8-9 элементов.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Выполняют  задания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дорисовыванию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недостающих частей рисунка самостоятельно</w:t>
            </w:r>
          </w:p>
        </w:tc>
      </w:tr>
      <w:tr w:rsidR="001114BE">
        <w:trPr>
          <w:trHeight w:val="1524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работать с простой схемой-планом, развитие умения соотносить реальное пространство с планом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простой схемой-планом.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Соотнесение реального пространства с планом.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Задания: «Разведчик», «Автогонки»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простой схемой-планом.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Соотносят  реальное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пространство с планом с помощью учителя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простой схемой-планом.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реальное пространство с планом самостоятельно</w:t>
            </w:r>
          </w:p>
        </w:tc>
      </w:tr>
      <w:tr w:rsidR="001114BE">
        <w:trPr>
          <w:trHeight w:val="126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Совершенствование умения выполнять зрительный диктант по памяти с опорой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алгоритм выполнения: рассмотри, перечисли, запомни, закрой, выложи, рассмотри повторно, проверь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графических работ по памяти и алгоритму.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Задания: «Домик», «Машина»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графическую работу, состоящую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 3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картинок с помощью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уточняющих вопросов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 графическую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работу, состоящую из 4-5 картинок 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находить закономерности в построении фраз, стихов, текстов, предъявляемых зрительно и на слух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Выделение закономерности фраз, стихов, текстов.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(Игры: «Исключение понятий», «Совместить несовместимое»)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Выделяют определенным действием закономерности фраз, стихов, текстов (от 6-7 фраз) 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Выделяют определенным действием закономерности фраз, стихов, текстов самостоятельно (предложение из 8 фраз)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умения подбирать слова с заданным звуком без фиксации на 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местоположении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 на слух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Подбор слов с заданным звуком, без фиксации на его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местоположении  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слове.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Игры («Включи телевизор», «Каждому звуку свою комнату», «Новоселье у зверей»)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Подбирают слова с заданным звуком (6-7 слов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Помощь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оказывается при повторном  предъявлении образца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Подбирают слова с заданным звуком (7-8 слов) самостоятельно</w:t>
            </w:r>
          </w:p>
        </w:tc>
      </w:tr>
      <w:tr w:rsidR="001114BE">
        <w:trPr>
          <w:trHeight w:val="2573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запоминать наборы предложенных коротких и длинных предложений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Выборочное выделение информации из услышанного небольшого текста. Воспроизведение по памяти действующих лиц.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Сказка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«Под грибом»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Выполняют задание по памяти.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Прослушивают небольшой текст, в ходе которого запоминают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персонажей (6-7) с помощью повторного произнесения слов учителем.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Воспроизводят действующих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  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опорой на иллюстрацию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 по памяти.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Прослушивают небольшой текст, в ходе которого запоминают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персонажей (7-8) самостоятельно.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Воспроизводят действующих лиц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ind w:left="-77" w:right="-11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выстраивать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смысловые фразы из начальных букв запоминаемой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информации  путем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формирования концентрации внимания на запоминаемом объекте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Запоминание и построение смысловых фраз из начальных букв.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(Игра «Расскажи об одежде, о птицах, о профессии»)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по памяти.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Запоминают и выстраивают фразы по памяти (5-6 фраз), помощь оказывается 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повторном  предъявлении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образца.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затруднениях можно уменьшить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предметов</w:t>
            </w:r>
            <w:proofErr w:type="gramEnd"/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Запоминают и выстраивают фразы по памяти (7-8 фраз) самостоятельно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выстраивать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слова из начальных букв и слогов путем формирования концентрации внимания на запоминаемом объекте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> 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Запоминание и составление слов из начальных букв и слогов.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«Переставь слоги и звуки», «Назови заданный слог в слове»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по памяти.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Запоминают и составляют слова по памяти (5-6 слов) с помощью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повторного  предъявления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образца.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затруднениях можно уменьшить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предметов</w:t>
            </w:r>
            <w:proofErr w:type="gramEnd"/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Запоминают и составляют слова по памяти (7-8 слов) самостоятельно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слуховой памяти посредством многократного повторения и постепенного увеличения количества словосочетаний и коротких предложений, которые нужно запомнить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Прослушивание, запоминание и повторение словосочетаний и коротких предложений.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Послушай предложение, запомни и повтори»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Прослушивают, запоминают и повторяют словосочетани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повторном произнесении задания учителем 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Прослушивают, запоминают и повторяют словосочетания и короткие предложения самостоятельно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4BE">
        <w:trPr>
          <w:trHeight w:val="213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изображать события и героев из рассказа на листе бумаги после прослушанного описания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Воспроизведение на листе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бумаги  событий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героев из рассказа по словесному описанию.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Задание: нарисуй картину к рассказу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«Три котенка»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рассказ.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Изображают на листе бумаги события рассказа и героев с помощью наводящих вопросов учителя 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рассказ.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Изображают на листе бумаги события рассказа и героев по словесному описанию учителя самостоятельно 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выборочного запоминания на слух (словосочетаний из текста, названий действий героев рассказа)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Выборочное выделение информации из услышанного небольшого текста. Воспроизведение по памяти словосочетаний и называние действий героев рассказа.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Задание: «Назови действия героев рассказа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М.Пришвина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Лисичкин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хлеб»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Прослушивают небольшой рассказ, в ходе которого запоминают действия героев с помощью иллюстративной опоры. 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Воспроизводят действия героев рассказа и отдельные запомнившиеся словосочетания с помощью наводящих вопросов учителя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Прослушивают небольшой рассказ, в ходе которого запоминают действия героев.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Воспроизводят действия героев рассказа и отдельные запомнившиеся словосочетания.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Рисуют иллюстрацию к рассказу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4BE">
        <w:trPr>
          <w:trHeight w:val="274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слуховой памяти, запоминание небольших текстов и их пересказ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Прослушивание  небольших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текстов.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Ответы на вопросы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Пересказ текста.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Задание: «Перескажи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 М.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Пришвина «Еж»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Слушают  небольшие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тексты.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Отвечают на вопросы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Пересказывают текст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повторения учителем рассказа (2- 3 раза)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 небольшие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тексты.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Пересказывают текст после повторения учителем рассказа (1-2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раза)  </w:t>
            </w:r>
            <w:proofErr w:type="gramEnd"/>
          </w:p>
        </w:tc>
      </w:tr>
      <w:tr w:rsidR="001114BE">
        <w:trPr>
          <w:trHeight w:val="2452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словесно выражать свою реакцию на предметы, воспринятые тактильно с определенным предметом, животным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Узнавание качеств предметов, воспринятых тактильно.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Словесное описание своей реакции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на основе тактильных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ощущений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мягкие, пушистые, колючие, твердые, холодные).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Игры: «</w:t>
            </w:r>
            <w:r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>Теплое солнышко», «Весенняя капель»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предметы по тактильным ощущениям, называют их.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Словесно описывают   свою реакцию на предметы, обследованные на ощупь (7 предметов)</w:t>
            </w:r>
          </w:p>
          <w:p w:rsidR="001114BE" w:rsidRDefault="001114BE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предметы по тактильным ощущениям, называют их.</w:t>
            </w:r>
          </w:p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Словесно описывают свою реакцию на предметы, обследованные на ощупь (8-9 предметов)</w:t>
            </w:r>
          </w:p>
        </w:tc>
      </w:tr>
      <w:tr w:rsidR="001114BE">
        <w:trPr>
          <w:trHeight w:val="140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68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составлять подвижные рассказы с опорой на тактильные дощечки</w:t>
            </w:r>
          </w:p>
        </w:tc>
        <w:tc>
          <w:tcPr>
            <w:tcW w:w="895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Воспроизведение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подвижного  рассказа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на основе тактильной памяти.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Составление рассказа о себе, о семье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Воспроизводят рассказ с опорой на тактильные дощечки с помощью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Воспроизводят рассказ с опорой на тактильные дощечки самостоятельно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</w:tr>
    </w:tbl>
    <w:tbl>
      <w:tblPr>
        <w:tblStyle w:val="Style57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79"/>
        <w:gridCol w:w="784"/>
        <w:gridCol w:w="3174"/>
        <w:gridCol w:w="3224"/>
        <w:gridCol w:w="3195"/>
      </w:tblGrid>
      <w:tr w:rsidR="001114BE">
        <w:trPr>
          <w:trHeight w:val="469"/>
        </w:trPr>
        <w:tc>
          <w:tcPr>
            <w:tcW w:w="14000" w:type="dxa"/>
            <w:gridSpan w:val="6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Сенсорное развитие - 25 часов</w:t>
            </w:r>
          </w:p>
        </w:tc>
      </w:tr>
      <w:tr w:rsidR="001114BE">
        <w:trPr>
          <w:trHeight w:val="2484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умений производить выбор из кругов, квадратов, прямоугольников, овалов, треугольников, ромбов, трапеций разного цвета и разной величины в процессе конструирования</w:t>
            </w:r>
          </w:p>
          <w:p w:rsidR="001114BE" w:rsidRDefault="001114BE">
            <w:pPr>
              <w:spacing w:after="0" w:line="240" w:lineRule="auto"/>
              <w:ind w:left="1440" w:hanging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Дифференцирование геометрических форм: кругов, квадратов, прямоугольников, овалов, треугольников, ромбов, трапеций разного цвета и разной величины в процессе конструирования.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Задание: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«Геометрический коврик»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геометрические формы: круг, квадрат, прямоугольник, овал, треугольник, ромб, трапеция разного цвета и разной величины.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Выполняют  постройки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используя геометрические формы по образцу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геометрические формы: круг, квадрат, прямоугольник, овал, треугольник, ромб, трапеция разного цвета и разной величины.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геометрические формы для постройки заданного образца</w:t>
            </w:r>
          </w:p>
        </w:tc>
      </w:tr>
    </w:tbl>
    <w:p w:rsidR="001114BE" w:rsidRDefault="00330F2F">
      <w:r>
        <w:br w:type="page"/>
      </w:r>
    </w:p>
    <w:tbl>
      <w:tblPr>
        <w:tblStyle w:val="Style57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79"/>
        <w:gridCol w:w="784"/>
        <w:gridCol w:w="3174"/>
        <w:gridCol w:w="3224"/>
        <w:gridCol w:w="3195"/>
      </w:tblGrid>
      <w:tr w:rsidR="001114BE">
        <w:trPr>
          <w:trHeight w:val="45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умений дифференцировать объемные формы в процессе конструирования по заранее составленному образцу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Дифференцирование объемных форм: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кругов, квадратов, прямоугольников, овалов, треугольников, ромбов, трапеций в процессе конструирования по образцу.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«Постройка домика для животных», «Городок для кукол»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Соотносят объемные формы: круг, квадрат, прямоугольник, овал, треугольник, ромб,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трапеция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показу учителя.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конструирование по образцу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объемные формы: круг, квадрат, прямоугольник, овал, треугольник, ромб, трапеция по образцу.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конструирование самостоятельно</w:t>
            </w:r>
          </w:p>
        </w:tc>
      </w:tr>
      <w:tr w:rsidR="001114BE">
        <w:trPr>
          <w:trHeight w:val="198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умений  использовать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величине и форме предметов в разных видах деятельности – игре, аппликации, лепке, рисовании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различных видов деятельности (игра, лепка, рисование).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 «Кораблик», рисунок «Бабочка»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аппликацию и рисунок из геометрических фигур разной величины и формы по образцу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помощью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аппликацию и рисунок из геометрических фигур разной величины и формы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помощью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114BE">
        <w:trPr>
          <w:trHeight w:val="2399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 воспроизводить пространственные отношения между элементами при конструировании по образцу и словесной инструкции (внизу, вверху, слева, справа, посередине)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Воспроизведение пространственных отношений между элементами при конструировании по образцу и словесной инструкции (внизу, вверху, слева, справа, посередине).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«Вверху-внизу», «Скульптор»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Конструируют по образцу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словесной  инструкции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(внизу, вверху, слева, справа, посередине) по показу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Конструируют по образцу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словесной  инструкции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(внизу, вверху, слева, справа, посередине) самостоятельно</w:t>
            </w:r>
          </w:p>
        </w:tc>
      </w:tr>
      <w:tr w:rsidR="001114BE">
        <w:trPr>
          <w:trHeight w:val="226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умения передавать цветом свое эмоциональное состояние в рисунках и аппликациях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цвета со своим настроением в рисунках и аппликациях (радость – цветы ко дню рождения; радость – солнечный денек, ранняя весна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Аппликация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«Весенний день», рисунок «Мое настроение»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аппликацию и рисунок из основных цветов в соответствии со своим настроением с помощью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аппликацию и рисунок из основных цветов в соответствии со своим настроением самостоятельно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14BE">
        <w:trPr>
          <w:trHeight w:val="112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дифференцировать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понятия  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цветовом спектре «теплые», «холодные» цвета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теплых», «холодных» цветов цветового спектра.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highlight w:val="white"/>
              </w:rPr>
              <w:t>Дидактическая игра: «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Теплые и холодные цвета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на определение цветов и их оттенков по образцу или показу учителя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задания на определение цветов и 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оттенков  самостоятельно</w:t>
            </w:r>
            <w:proofErr w:type="gramEnd"/>
          </w:p>
        </w:tc>
      </w:tr>
      <w:tr w:rsidR="001114BE">
        <w:trPr>
          <w:trHeight w:val="114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умения  выполнять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задание на получение «нейтральных цветов» путем смешивания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4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нейтральных цветов» путем смешивания.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Выполнение рисунка «Пасмурный день», «Утро»</w:t>
            </w:r>
          </w:p>
        </w:tc>
        <w:tc>
          <w:tcPr>
            <w:tcW w:w="3224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Смешивают цвета с помощью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 «нейтральные цвета» в рисовании пейзажа по образцу </w:t>
            </w:r>
          </w:p>
        </w:tc>
        <w:tc>
          <w:tcPr>
            <w:tcW w:w="319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Смешивают цвета с опорой на памятку.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Используют «нейтральные цвета» в рисовании пейзажа самостоятельно</w:t>
            </w:r>
          </w:p>
        </w:tc>
      </w:tr>
    </w:tbl>
    <w:p w:rsidR="001114BE" w:rsidRDefault="00330F2F">
      <w:r>
        <w:br w:type="page"/>
      </w:r>
    </w:p>
    <w:tbl>
      <w:tblPr>
        <w:tblStyle w:val="Style58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79"/>
        <w:gridCol w:w="784"/>
        <w:gridCol w:w="2931"/>
        <w:gridCol w:w="3545"/>
        <w:gridCol w:w="3117"/>
      </w:tblGrid>
      <w:tr w:rsidR="001114BE">
        <w:trPr>
          <w:trHeight w:val="273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конструировать по образцу, складывание недостающих геометрических форм из 3-х других форм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Конструирование по образцу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 элементов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складывание недостающих геометрических форм из 3-х других форм.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Задание: «Детский городок», «Мастерская форм»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Конструируют по образцу из 6-7 элементов, складывают недостающие геометрические формы из 3-х других форм с помощью учителя  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Конструируют по образцу из 8-9 элементов, складывают недостающие геометрические формы из 3-х других форм самостоятельно</w:t>
            </w:r>
          </w:p>
        </w:tc>
      </w:tr>
      <w:tr w:rsidR="001114BE">
        <w:trPr>
          <w:trHeight w:val="48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анализировать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свойства предметов, сравнивать их, обобщать и сопоставлять результаты восприятия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  <w:vAlign w:val="center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Анализ свойств предметов, сравнение их, обобщение и сопоставление результатов восприятия.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Задания: «Перейди через болото», «Самое непохожее»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Сравнивают предметы по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образцу  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помощью учителя  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Сравнивают предметы, сопоставляют результаты самостоятельно</w:t>
            </w:r>
          </w:p>
        </w:tc>
      </w:tr>
      <w:tr w:rsidR="001114BE">
        <w:trPr>
          <w:trHeight w:val="201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подбирать парные предметы заданной величины, формы и цвета среди множества однородных предметов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Дифференцировка парных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предметов  заданной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величины, формы и цвета из множества однородных предметов.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Задание: «Домики и флажки», «Сбор фруктов», «Геометрическое лото»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Выделяют парные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предметы  заданной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величины, формы и цвета из  множества однородных предметов с помощью учителя  </w:t>
            </w:r>
          </w:p>
          <w:p w:rsidR="001114BE" w:rsidRDefault="001114BE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Выделяют парные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предметы  заданной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величины, формы и цвета из множества однородных предметов самостоятельно</w:t>
            </w:r>
          </w:p>
        </w:tc>
      </w:tr>
      <w:tr w:rsidR="001114BE">
        <w:trPr>
          <w:trHeight w:val="55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выделять заданное слово или словосочетание из предложенного текста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 отмечать это каким - либо действием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Выделение заданного слова или словосочетания из предложенного текста.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Реагирование на это каким - либо действием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(хлопком, поднятием флажка).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 Н.Н. Носова «Живая шляпа»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Узнают 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и словосочетания в тексте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(6-7 слов или словосочетаний).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действие, после того, как услышали заданное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слово в тексте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Узнают слова и словосочетания в тексте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(8-9 слов или словосочетаний).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действие, после того, как услышали заданное слово в тексте</w:t>
            </w:r>
          </w:p>
        </w:tc>
      </w:tr>
      <w:tr w:rsidR="001114BE">
        <w:trPr>
          <w:trHeight w:val="1691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запоминать наборы слов и словосочетаний из предложенного текста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Запоминание наборов слов и словосочетаний из предложенного текста.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В.Ю.Драгунского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«Заколдованная буква»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текст.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Запоминают и воспроизводят наборы слов и словосочетаний из предложенного текста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текст.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Запоминают и воспроизводят наборы слов и словосочетаний из предложенного текста самостоятельно</w:t>
            </w:r>
          </w:p>
        </w:tc>
      </w:tr>
      <w:tr w:rsidR="001114BE">
        <w:trPr>
          <w:trHeight w:val="45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умения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условные звуковые сигналы при нахождении заданного слова или словосочетания из предложенного текста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условных звуковых сигналов при нахождении заданного слова или словосочетания из предложенного текста.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«Кошкин дом»</w:t>
            </w:r>
          </w:p>
          <w:p w:rsidR="001114BE" w:rsidRDefault="00111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текст.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Находят заданное слово или словосочетание из прослушанного текста, обозначают данное слово    условным звуковым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сигналом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текст.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заданное слово или словосочетание из прослушанного текста, обозначают данное слово    условным звуковым сигналом самостоятельно</w:t>
            </w:r>
          </w:p>
        </w:tc>
      </w:tr>
      <w:tr w:rsidR="001114BE">
        <w:trPr>
          <w:trHeight w:val="7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  называть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группировать слова и словосочетания по трем заданным признакам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Группировка слов по трем заданным признакам.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Игра: «Вопрос-ответ», «Противоположное значение»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и группируют слова и словосочетания по трем заданным признакам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(6-7 слов или словосочетаний)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и группируют слова и словосочетания по трем заданным признакам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(8-9 слов или словосочетаний)</w:t>
            </w:r>
          </w:p>
        </w:tc>
      </w:tr>
      <w:tr w:rsidR="001114BE">
        <w:trPr>
          <w:trHeight w:val="193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  закреплять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результаты тактильно-двигательного обследования в продуктивных видах деятельности (аппликации, лепке)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продуктивных видов деятельности.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 «Золотая рыбка»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Создают аппликацию после тактильно-двигательного обследования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Создают аппликацию после тактильно-двигательного обследования самостоятельно</w:t>
            </w:r>
          </w:p>
        </w:tc>
      </w:tr>
      <w:tr w:rsidR="001114BE">
        <w:trPr>
          <w:trHeight w:val="273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группировать и сортировать предметы по их тактильным признакам с учетом представлений о свойствах и формах предметов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на ощупь свойств предметов и группирование их по тактильным признакам (свойства и форма).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«Золушка», «Кто быстрее»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Распознают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ощупь свойства предметов и группируют их по тактильным признакам с помощью учителя</w:t>
            </w:r>
          </w:p>
          <w:p w:rsidR="001114BE" w:rsidRDefault="001114BE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Распознают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ощупь свойства предметов и группируют их по тактильным признакам самостоятельно</w:t>
            </w:r>
          </w:p>
        </w:tc>
      </w:tr>
      <w:tr w:rsidR="001114BE">
        <w:trPr>
          <w:trHeight w:val="115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определения  контрастных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температурных ощущений (горячо-тепло- холодно)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среди множества предметных изображений горячих и холодных изображений предметов (с опорой на предыдущий полученный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 опыт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«Найди, что бывает горячее/теплое/холодное»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среди множества предметных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изображений  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горячих и холодных   предметов (выбор из 6 изображений)</w:t>
            </w:r>
          </w:p>
          <w:p w:rsidR="001114BE" w:rsidRDefault="001114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среди множества предметных изображений изображения горячих и холодных   предметов (выбор из 7-9 изображений)</w:t>
            </w:r>
          </w:p>
          <w:p w:rsidR="001114BE" w:rsidRDefault="001114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4BE">
        <w:trPr>
          <w:trHeight w:val="41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Совершенствование барических ощущений (восприятие чувства тяжести)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веса  предметов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(тяжелый-легкий).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опыты с игрушечными весами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определению  веса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 с разными свойствами с помощью весов: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тяжелее — легче — самый легкий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(выбор из 4 предметов) 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определению веса предметов с разными свойствами с помощью весов: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тяжелее — легче — самый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легкий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выбор из 5-7 предметов)</w:t>
            </w:r>
          </w:p>
        </w:tc>
      </w:tr>
      <w:tr w:rsidR="001114BE">
        <w:trPr>
          <w:trHeight w:val="699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умения определять на ощупь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фактуру  предмета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словесному описанию, развитие умения передавать ее в аппликации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на ощупь предметов по фактуре: пушистый, колючий, шероховатый.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Словесное описание предметов, воспринятых тактильно.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аппликации. 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Распознают на ощупь свойства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предметов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фактуре: пушистый, колючий,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шероховатый.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Характеризуют их свойства и качества с помощью наводящих вопросов.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аппликацию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Распознают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ощупь свойства  предметов по фактуре.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Характеризуют  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и качества.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аппликацию самостоятельно</w:t>
            </w:r>
          </w:p>
        </w:tc>
      </w:tr>
      <w:tr w:rsidR="001114BE">
        <w:trPr>
          <w:trHeight w:val="114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соотнесения запахов с предметным изображением объектов 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 предметных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картинок по запаху (приятный-неприятный).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Соотнесение запахов с предметным изображением объектов (банан, яблоко, шоколад, апельсин, колбаса и др.)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Группируют предметные картинки по запаху (приятный –неприятный).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запахи с предметным изображением   объектов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Группируют предметные картинки по запаху (приятный –неприятный).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запахи с предметным изображением   объектов самостоятельно</w:t>
            </w:r>
          </w:p>
        </w:tc>
      </w:tr>
      <w:tr w:rsidR="001114BE">
        <w:trPr>
          <w:trHeight w:val="1140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соотнесения вкуса с предметным изображением объектов 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 предметных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картинок по вкусу (сладкий, соленый, кислый).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Соотнесение вкуса с предметным изображением объектов (банан, огурец, шоколад, апельсин, лимон и др.)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Группируют  предметные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по вкусу  (сладкий, соленый, кислый).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вкус с предметным изображением   объектов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Группируют предметные картинки по вкусу (сладкий, соленый, кислый).</w:t>
            </w:r>
          </w:p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вкус с предметным изображением объектов самостоятельно</w:t>
            </w:r>
          </w:p>
        </w:tc>
      </w:tr>
      <w:tr w:rsidR="001114BE">
        <w:trPr>
          <w:trHeight w:val="83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соотношения запахов и вкусовых ощущений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запахов и вкусовых ощущений.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«Вспомни, как они пахнут?»,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«Коробочки с запахами»,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«Фрукт или овощ?»,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«Съедобное-несъедобное?»,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приготовил повар на обед?»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Связывают запахи и вкусовые ощущения с помощью наводящих вопросов учителя.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свои ощущения 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Связывают запахи и вкусовые ощущения самостоятельно.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Описывают свои ощущения </w:t>
            </w:r>
          </w:p>
        </w:tc>
      </w:tr>
      <w:tr w:rsidR="001114BE">
        <w:trPr>
          <w:trHeight w:val="2111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 рецепты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приготовления простых блюд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 продуктов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 инструкции  и изображению на картинке.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Рецепт: «Фруктовый салат с йогуртом», «Творог с шоколадной крошкой», «Овсяная каша с изюмом»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Комбинируют продукты согласно инструкции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затруднений обращаются за помощью к учителю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Комбинируют продукты по инструкции и изображению.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Придумывают рецепты из любимых продуктов</w:t>
            </w:r>
          </w:p>
        </w:tc>
      </w:tr>
      <w:tr w:rsidR="001114BE">
        <w:trPr>
          <w:trHeight w:val="1182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умения понимать текст рецепта для приготовления простых блюд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  <w:vAlign w:val="center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 продуктов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предложенных  в соответствии с текстом рецепта.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Рецепт: «Овощной салат», «Творог с ягодами», «Омлет»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Раскладывают  продукты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предложенных по тексту рецепта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Находят продукты из предложенных по тексту рецепта.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Придумывают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свои  рецепты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любимых продуктов</w:t>
            </w:r>
          </w:p>
        </w:tc>
      </w:tr>
      <w:tr w:rsidR="001114BE">
        <w:trPr>
          <w:trHeight w:val="249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Закрепление основ рационального питания: 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употребление молочных, мясных, рыбных,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яичных продуктов, овощей,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фруктов, орехов, растительных масел, составляющих рацион обучающихся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основ рационального и разнообразного питания.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понятий о питании современного обучающегося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 правило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потребления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молочных, мясных, рыбных,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яичных продуктов, овощей, фруктов, орехов, растительных масел, составляющих рацион обучающихся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учителя</w:t>
            </w:r>
          </w:p>
          <w:p w:rsidR="001114BE" w:rsidRDefault="001114BE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используют знания о правильном потреблении продуктов.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рецепты любимых блюд для приготовления в домашних условиях</w:t>
            </w:r>
          </w:p>
        </w:tc>
      </w:tr>
      <w:tr w:rsidR="001114BE">
        <w:trPr>
          <w:trHeight w:val="319"/>
        </w:trPr>
        <w:tc>
          <w:tcPr>
            <w:tcW w:w="14000" w:type="dxa"/>
            <w:gridSpan w:val="6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мыслительной деятельности - 17 часов</w:t>
            </w:r>
          </w:p>
        </w:tc>
      </w:tr>
      <w:tr w:rsidR="001114BE">
        <w:trPr>
          <w:trHeight w:val="118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умений  находить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варианты использования какого-либо предмета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называние вариантов применения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вариантов использования какого-либо предмета.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Озвучивание возможных вариантов использования предмета.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Дидактическая игра «Как это можно использовать?».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называет слово «карандаш» - рисовать, писать, использовать как палочку, указку, градусник для куклы, балку в конструировании и т.д.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Находят варианты использования предмета, опираясь на задания учителя.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Называют варианты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использования: рисовать, писать, мешать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Находят варианты использования предмета, опираясь на практический опыт.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Называют варианты использования: рисовать, писать, мешать, измерять, конструировать, отмерять</w:t>
            </w:r>
          </w:p>
        </w:tc>
      </w:tr>
      <w:tr w:rsidR="001114BE">
        <w:trPr>
          <w:trHeight w:val="118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распределять сюжеты по смыслу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Расположение серии сюжетных картинок по смыслу, соотношению понятий,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Ответы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Составление рассказа.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Дидактическая игра «Соотношение понятий» - четыре стадии развития ветки – от голой зимой до осыпанной ягодами (плодами) осенью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порядок размещения картинок по смыслу.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Располагают картинки по соотношению понятий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помощью наводящих вопросов учителя.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определяют порядок размещения картинок по смыслу.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рассказ</w:t>
            </w:r>
          </w:p>
        </w:tc>
      </w:tr>
      <w:tr w:rsidR="001114BE">
        <w:trPr>
          <w:trHeight w:val="41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Совершенствование развития наглядно- образного мышления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Расположение серии сюжетных картинок по смыслу, соотношению понятий,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Ответы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Составление рассказа.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Задания: «Полей цветы», «Как построить поезд?», «Достань ключик!»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Рассматривают картинки и объясняют ситуацию.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Рассказывают, как решить проблемную ситуацию (в случае затруднения понимания изображенной ситуации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учитель использует прием припоминания: «Вспомни, как это было...»).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Располагают картинки по соотношению понятий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помощью наводящих вопросов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Рассматривают картинки и объясняют ситуацию.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Рассказывают, как решить проблемную ситуацию.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определяют порядок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размещения картинок по смыслу.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рассказ</w:t>
            </w:r>
          </w:p>
        </w:tc>
      </w:tr>
      <w:tr w:rsidR="001114BE">
        <w:trPr>
          <w:trHeight w:val="41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понимания внутренней логики действий в сюжете, в котором предполагается динамическое изменение объектов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Рассматривание картинок и объяснение ситуации, изображенной на них.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Решение проблемной ситуации.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Ответы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Составление рассказа.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Задания: «В песочнице», «Помоги рыбакам!»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Рассказывают, как решить проблемную ситуацию (в случае затруднения понимания изображенной ситуации учитель использует прием припоминания: «Вспомни, как это было...»).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Располагают картинки по соотношению понятий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помощью наводящих вопросов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Рассказывают, как решить проблемную ситуацию.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определяют порядок размещения картинок по смыслу.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рассказ</w:t>
            </w:r>
          </w:p>
        </w:tc>
      </w:tr>
      <w:tr w:rsidR="001114BE">
        <w:trPr>
          <w:trHeight w:val="118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понимания внутренней логики действий в сюжете, в котором предполагается динамическое изменение объектов</w:t>
            </w:r>
          </w:p>
          <w:p w:rsidR="001114BE" w:rsidRDefault="001114BE">
            <w:pPr>
              <w:rPr>
                <w:strike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Рассматривание картинок и объяснение ситуации, изображенной на них.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Решение проблемной ситуации.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Ответы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Составление рассказа.</w:t>
            </w:r>
          </w:p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Задания: «Как достать шарик?», «Чего не хватает?»</w:t>
            </w:r>
          </w:p>
          <w:p w:rsidR="001114BE" w:rsidRDefault="001114BE">
            <w:pPr>
              <w:spacing w:line="240" w:lineRule="auto"/>
              <w:rPr>
                <w:highlight w:val="white"/>
              </w:rPr>
            </w:pP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Демонстрируют понимание изображенного сюжета.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Рассказывают, как решить проблемную ситуацию (в случае затруднения понимания изображенной ситуации учитель использует прием припоминания: «Вспомни, как это было...»).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Располагают картинки по соотношению понятий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помощью наводящих вопросов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Анализируют изображённый сюжет.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Рассказывают, как решить проблемную ситуацию.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определяют порядок размещения картинок по смыслу.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</w:t>
            </w:r>
          </w:p>
        </w:tc>
      </w:tr>
      <w:tr w:rsidR="001114BE">
        <w:trPr>
          <w:trHeight w:val="559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hd w:val="clear" w:color="auto" w:fill="FFFFFF"/>
              <w:spacing w:before="30" w:after="3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 умения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устанавливать соотношение между текстом и образом (находить предмет по описанию)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Соотнесение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текста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(нахождение  предмета по словесному описанию).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Ответы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Составление предложений по картинке.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Чего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хватает?»,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перепутал мастер?»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понятия  текста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образа (в случае затруднения понимания изображенной ситуации, учитель использует прием  припоминания: «Вспомни, как это было...»).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простое предложение по картинке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картинки и объясняют ситуацию.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Объясняют свои действия.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распространенное предложение по картинке</w:t>
            </w:r>
          </w:p>
        </w:tc>
      </w:tr>
      <w:tr w:rsidR="001114BE">
        <w:trPr>
          <w:trHeight w:val="118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hd w:val="clear" w:color="auto" w:fill="FFFFFF"/>
              <w:spacing w:before="30" w:after="3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 делать вывод и обосновывать суждения, анализировать сюжеты со скрытым смыслом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14BE" w:rsidRDefault="001114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Понимание закономерностей между персонажами и объектами.</w:t>
            </w:r>
          </w:p>
          <w:p w:rsidR="001114BE" w:rsidRDefault="00330F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Анализ  сюжета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скрытым смыслом.</w:t>
            </w:r>
          </w:p>
          <w:p w:rsidR="001114BE" w:rsidRDefault="00330F2F">
            <w:pPr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Задания: «Помоги Незнайке», «Бывает - не бывает»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Объясняют учителю, как они поняли задание.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Рассказывают, как они планируют выполнить задание и отвечают на вопрос: «Почему ты так думаешь?».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поэтапно, комментируя свои действия.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выполнение задания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 связи между персонажами и объектами.</w:t>
            </w:r>
          </w:p>
          <w:p w:rsidR="001114BE" w:rsidRDefault="00330F2F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Рассуждают коллективно о ходе выполнения задания.</w:t>
            </w:r>
          </w:p>
          <w:p w:rsidR="001114BE" w:rsidRDefault="00330F2F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Доказывают правильность суждений.</w:t>
            </w:r>
          </w:p>
          <w:p w:rsidR="001114BE" w:rsidRDefault="00330F2F">
            <w:pPr>
              <w:shd w:val="clear" w:color="auto" w:fill="FFFFFF"/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 о результате выполнения задания</w:t>
            </w:r>
          </w:p>
        </w:tc>
      </w:tr>
      <w:tr w:rsidR="001114BE">
        <w:trPr>
          <w:trHeight w:val="118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hd w:val="clear" w:color="auto" w:fill="FFFFFF"/>
              <w:spacing w:before="30" w:after="3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 анализировать усложненные сюжеты со скрытым смыслом</w:t>
            </w:r>
          </w:p>
          <w:p w:rsidR="001114BE" w:rsidRDefault="001114BE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Восприятие нескольких сюжетных линий.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их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смыслу в единый сюжет.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Предугадывание развития хода сюжета.</w:t>
            </w:r>
          </w:p>
          <w:p w:rsidR="001114BE" w:rsidRDefault="00330F2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К.Ушинского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«Сила - не право»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 чтение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рассказа учителем.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предложения с сюжетными картинками.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 эти предложения вслух.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Проигрывают под руководством учителя этапы рассказа, сохраняя последовательность эпизодов.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совместный вывод после драматизации рассказа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Читают рассказ.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Соотносят текст и заголовок.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Выявляют основную мысль.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Объединяют сюжеты по смыслу.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Обсуждают проблему рассказа с одноклассниками.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Обосновывают свои суждения и делают вывод</w:t>
            </w:r>
          </w:p>
        </w:tc>
      </w:tr>
      <w:tr w:rsidR="001114BE">
        <w:trPr>
          <w:trHeight w:val="835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категориального мышления,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уровня обобщения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Исключение предметов или явлений (три изображения относятся к одной категории, четвертое, сохраняя внешнее сходство с остальными или входя в одну действенную ситуацию, не относится к этой категории).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позиции «лишней картинки».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«провокаций» по стилю изображения.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Задания: «На приеме у доктора», «В зоопарке»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Выполняют  задания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исключение предметов или явлений с помощью уточняющих вопросов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highlight w:val="lightGray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Выполняют  задания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исключение предметов или явлений самостоятельно</w:t>
            </w:r>
          </w:p>
        </w:tc>
      </w:tr>
    </w:tbl>
    <w:p w:rsidR="001114BE" w:rsidRDefault="00330F2F">
      <w:r>
        <w:br w:type="page"/>
      </w:r>
    </w:p>
    <w:tbl>
      <w:tblPr>
        <w:tblStyle w:val="Style58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79"/>
        <w:gridCol w:w="784"/>
        <w:gridCol w:w="2931"/>
        <w:gridCol w:w="3545"/>
        <w:gridCol w:w="3117"/>
      </w:tblGrid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возможности осмысления ситуации картины на основе аналитико-синтетической деятельности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небольших связных рассказов по предложенной картинке.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нелепиц с адекватной эмоциональной реакцией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картинку.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небольшие связные рассказы с помощью наводящих вопросов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нелепицы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картинку.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составляют небольшие связные рассказы.</w:t>
            </w:r>
          </w:p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нелепицы с адекватной эмоциональной реакцией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объяснения сюжета, выраженного в словесной форме (текста)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Прослушивание текста.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Пересказывание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текста, акцентируя внимание на существенных деталях.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Задание: «Послушай, что я тебе прочитаю и расскажи»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 текст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Соотносят предложения текста с сюжетными картинками.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Обсуждают сюжет.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план высказывания.</w:t>
            </w:r>
          </w:p>
          <w:p w:rsidR="001114BE" w:rsidRDefault="00330F2F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содержание прочитанного</w:t>
            </w:r>
          </w:p>
          <w:p w:rsidR="001114BE" w:rsidRDefault="001114BE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Совершенствование возможности оперирования смыслом, понимание переносного смысла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смысла текста.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переносного смысла текста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разграничения </w:t>
            </w:r>
          </w:p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 целостности восприятия сюжета.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br/>
              <w:t>Задание: «Прочитай пословицу и подбери к ней фразу из имеющихся»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вслух пословицу.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Соотносят с сюжетной картинкой.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Объясняют понимание предложенной пословицы.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Выбирают предъявленные варианты изменения пословицы.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Трансформируют  смысл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текста,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 содержанию соответствующего пословице,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совместно с учителем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пословицы.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 выбирают подходящие по смыслу фразы.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Обсуждают правильность своего выбора.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Записывают новые пословицы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114BE" w:rsidRDefault="00330F2F">
      <w:r>
        <w:br w:type="page"/>
      </w:r>
    </w:p>
    <w:tbl>
      <w:tblPr>
        <w:tblStyle w:val="Style58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79"/>
        <w:gridCol w:w="784"/>
        <w:gridCol w:w="2931"/>
        <w:gridCol w:w="3545"/>
        <w:gridCol w:w="3117"/>
      </w:tblGrid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Совершенствование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дифференцированности</w:t>
            </w:r>
            <w:proofErr w:type="spellEnd"/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и целенаправленности суждений, степени их глубины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Восприятие смысла известного ранее текста.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Объяснение смысла текста.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Соотнесение аналогичного теста с первоисточником.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Задание: «Соедини стрелками поговорки и правильные их значения»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поговорку в левом столбике вслух.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Соотносят поговорку с имеющейся сюжетной картинкой.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Соединяют с помощью стрелок поговорки с правильными значениями с помощью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все предъявленные поговорки в правом столбике про себя.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Высказываются, что они обозначают.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Соединяют стрелками поговорки и правильные их значения, данные в правом столбике.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Обсуждают получившиеся варианты с одноклассниками</w:t>
            </w: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выделять существенные признаки для сохранения логичности суждений при решении длинного ряда однотипных задач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Усвоение смысла предъявленного высказывания.</w:t>
            </w:r>
          </w:p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 верное продолжение и распространение высказывания.</w:t>
            </w:r>
          </w:p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Задания: «Закончи предложение, подобрав подходящее слово из предложенных»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вслух незаконченную часть предложения.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Соотносят с изображением на картинке.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Подбирают совместно с учителем подходящее слово из предъявленных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незаконченные предложения.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Подбирают подходящие по смыслу варианты завершения высказывания.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Придумывают свои варианты, опираясь на прошлый жизненный опыт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4BE">
        <w:trPr>
          <w:trHeight w:val="2541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умения действовать по плану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готового образца плана.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описательных рассказов об объекте по плану.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собственных планов действий.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Задание: «Позвони бабушке в другой город»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Опираются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предъявленный  план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регулирования своих действий.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описательный рассказ об объекте по плану и с помощью учителя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Используют  план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регулирования своих действий.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описательный рассказ об объекте по плану.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собственный план действий</w:t>
            </w:r>
          </w:p>
        </w:tc>
      </w:tr>
      <w:tr w:rsidR="001114BE">
        <w:trPr>
          <w:trHeight w:val="699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Формирование умения сравнивать, составлять рисуночные планы- действия, переносить действия по аналогии из одной ситуации в другую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рисуночных планов-действий.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действия по аналогии из одной ситуации в другую.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Задание: «Полей цветы в классе», «Полей грядки в парнике»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Рисуют на листе бумаги планы-действия с помощью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Переносят действия по аналогии из одной ситуации в другую (в случае затруднения переноса действий обращаются за помощью к учителю)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Создают рисуночные планы-действия.</w:t>
            </w:r>
          </w:p>
          <w:p w:rsidR="001114BE" w:rsidRDefault="00330F2F">
            <w:pPr>
              <w:spacing w:after="0" w:line="240" w:lineRule="auto"/>
              <w:rPr>
                <w:rFonts w:eastAsia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Переносят действия по аналогии из одной ситуации в другую</w:t>
            </w:r>
          </w:p>
        </w:tc>
      </w:tr>
      <w:tr w:rsidR="001114BE">
        <w:trPr>
          <w:trHeight w:val="416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Формирование умения прогнозировать последствия своей деятельности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своей деятельности для получения необходимого результата.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Проговаривание последовательности своих действий, используя речевые формулы: «Сначала я…», «Затем я…»,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Если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…, то…»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Высказывают устно свои пожелания.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Визуализируют их в виде рисунка.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план под руководством учителя.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Проговаривают последовательность своих действий, используя речевые формулы: «Сначала я…», «Затем я…»,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Если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…, то…»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случае затруднения переноса действий обращаются за помощью к учителю)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Ставят перед собой задачу.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Проговаривают последовательность своих действий, используя речевые формулы: «Сначала я…», «Затем я…»,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Если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…, то…».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план своих действий.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Обсуждают его с одноклассниками</w:t>
            </w:r>
          </w:p>
          <w:p w:rsidR="001114BE" w:rsidRDefault="001114BE">
            <w:pPr>
              <w:spacing w:after="0" w:line="240" w:lineRule="auto"/>
              <w:rPr>
                <w:rFonts w:eastAsia="Calibri"/>
                <w:color w:val="000000"/>
                <w:highlight w:val="lightGray"/>
              </w:rPr>
            </w:pPr>
          </w:p>
        </w:tc>
      </w:tr>
    </w:tbl>
    <w:p w:rsidR="001114BE" w:rsidRDefault="00330F2F">
      <w:r>
        <w:br w:type="page"/>
      </w:r>
    </w:p>
    <w:tbl>
      <w:tblPr>
        <w:tblStyle w:val="Style58"/>
        <w:tblW w:w="14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79"/>
        <w:gridCol w:w="784"/>
        <w:gridCol w:w="2931"/>
        <w:gridCol w:w="3545"/>
        <w:gridCol w:w="3117"/>
      </w:tblGrid>
      <w:tr w:rsidR="001114BE">
        <w:trPr>
          <w:trHeight w:val="558"/>
        </w:trPr>
        <w:tc>
          <w:tcPr>
            <w:tcW w:w="14000" w:type="dxa"/>
            <w:gridSpan w:val="6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Развитие элементов воображения - 6 часов</w:t>
            </w:r>
          </w:p>
        </w:tc>
      </w:tr>
      <w:tr w:rsidR="001114BE">
        <w:trPr>
          <w:trHeight w:val="240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умения формировать образ предмета из составных частей, воссоздавать сложные формы из частей</w:t>
            </w:r>
          </w:p>
          <w:p w:rsidR="001114BE" w:rsidRDefault="001114B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объектов и объединение их отдельных частей в целое.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Упражнение «Волшебные кляксы»: на середину листа бумаги выливают немного чернил или туши, лист складывают пополам.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Затем лист разворачивают.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Играющие по очереди говорят, какие предметные изображения они видят в кляксе или отдельных ее частях.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Выигрывает тот, кто назовет больше всего предметов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Синтезируют  целые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объекты из отдельных частей (5-6 частей)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Синтезируют целые объекты из отдельных частей (7-9 частей)</w:t>
            </w:r>
          </w:p>
        </w:tc>
      </w:tr>
      <w:tr w:rsidR="001114BE">
        <w:trPr>
          <w:trHeight w:val="240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поиска аналогов – умения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отбирать  заместителей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обозначения предметов или явлений</w:t>
            </w:r>
          </w:p>
          <w:p w:rsidR="001114BE" w:rsidRDefault="001114BE">
            <w:pPr>
              <w:spacing w:after="0" w:line="240" w:lineRule="auto"/>
              <w:ind w:firstLine="39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114BE" w:rsidRDefault="001114B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аналогов для обозначения предметов или явлений.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Задание: «Подбери аналоги к слову «вертолет» (птица, бабочка, автобус, поезд,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парашют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т.д.)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заместители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предъявленных  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обозначения предметов или явлений (2-3 аналога)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Находят  заместители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для обозначения предметов или явлений (3-5 аналогов)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14BE">
        <w:trPr>
          <w:trHeight w:val="240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hd w:val="clear" w:color="auto" w:fill="FFFFFF"/>
              <w:tabs>
                <w:tab w:val="left" w:pos="28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творческого воображения путем использования знакомого сказочного сюжета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Вспоминание известных сказочных сюжетов.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Погружение в воображаемую атмосферу сюжета.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«Если бы да кабы…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Задание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«Если бы ты встретил Красную Шапочку, до того, как она вошла в лес, от чего бы ты ее предостерег?»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Пересказывают любимую сказку.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Выявляют с помощью учителя проблему героев.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план оказания помощи сказочным персонажам.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Приходят совместно к решению проблемы 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Пересказывают сюжет сказки.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 выявляют проблему героев.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Добавляют еще одного героя (себя).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Разрабатывают стратегию преодоления проблемы.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Обсуждают с одноклассниками</w:t>
            </w:r>
          </w:p>
        </w:tc>
      </w:tr>
      <w:tr w:rsidR="001114BE">
        <w:trPr>
          <w:trHeight w:val="240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 путем генерирования новых идей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известных  впечатлений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Объединение предыдущих действий.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Дидактические игры: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«Настроение и цвет»,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«Пантомима для сообразительных», «Прямоугольное королевство»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Выбирают любимый цвет.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Объясняют свой выбор.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Выбирают нелюбимый цвет.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Объясняют свой выбор.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Создают совместно с учителем цветочную поляну настроения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вслух  несколько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известных стихотворений.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обучающийся «рассказывает» стихотворения посредством активной мимики и движений.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угадывают, о каком стихотворении идет речь.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Конструируют город и жителей из геометрических фигур </w:t>
            </w:r>
          </w:p>
        </w:tc>
      </w:tr>
      <w:tr w:rsidR="001114BE">
        <w:trPr>
          <w:trHeight w:val="240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зрительного  воображения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использованием геометрических фигур (круга, овала, треугольника и т.д.)</w:t>
            </w:r>
          </w:p>
        </w:tc>
        <w:tc>
          <w:tcPr>
            <w:tcW w:w="784" w:type="dxa"/>
            <w:shd w:val="clear" w:color="auto" w:fill="auto"/>
          </w:tcPr>
          <w:p w:rsidR="001114BE" w:rsidRDefault="00111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Комбинирование геометрических фигур в единую композицию.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Задания: «Нарисуй и раскрась фантазийный цветок»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Дорисовывают  половину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созданной модели фантазийного цветка.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Используют простые фигуры разных цветов.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Раскрашивают фигуры 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Создают модель с использованием всех изученных геометрических фигур.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Обводят целостную модель по контуру.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Заполняют контур разными цветами</w:t>
            </w:r>
          </w:p>
        </w:tc>
      </w:tr>
      <w:tr w:rsidR="001114BE">
        <w:trPr>
          <w:trHeight w:val="2407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Совершенствование</w:t>
            </w:r>
          </w:p>
          <w:p w:rsidR="001114BE" w:rsidRDefault="00330F2F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воображения путем создания модели в виде цветных рамок со стрелками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историй и рассказов.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Выбор сюжетов в правильной последовательности.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Фиксирование последовательности эпизодов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направляющими стрелками.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Игра «Разные сказки», упражнение «Сказка-рассказ»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наглядные модели и схемы на развитие воображения при ознакомлении с художественной литературой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помощью уточняющих вопросов учителя</w:t>
            </w: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14BE" w:rsidRDefault="001114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наглядные модели и схемы на развитие воображения при ознакомлении с художественной литературой самостоятельно</w:t>
            </w:r>
          </w:p>
        </w:tc>
      </w:tr>
      <w:tr w:rsidR="001114BE">
        <w:tc>
          <w:tcPr>
            <w:tcW w:w="14000" w:type="dxa"/>
            <w:gridSpan w:val="6"/>
          </w:tcPr>
          <w:p w:rsidR="001114BE" w:rsidRDefault="00330F2F">
            <w:pPr>
              <w:tabs>
                <w:tab w:val="left" w:pos="681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Обследование познавательной деятельности - 2 часа</w:t>
            </w:r>
          </w:p>
        </w:tc>
      </w:tr>
      <w:tr w:rsidR="001114BE">
        <w:trPr>
          <w:trHeight w:val="1982"/>
        </w:trPr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Обследование познавательной деятельности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на исследование уровня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развития  зрительной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слуховой, тактильной памяти, внимания и мыслительных операций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предметы по величине из шести предложенных объектов с помощью педагога.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знакомые (основные) цвета и оттенки в окружающей обстановке с опорой на образец.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Различают «теплые» и «холодные» оттенки с помощью учителя.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и группируют слова и словосочетания по трем заданным признакам по инструкции учителя.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описание предметов, воспринятых тактильно, по инструкции педагога.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«четвертый лишний» с помощью педагога.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последовательность событий с опорой на образец.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Дорисовывают изображение, получая цельное изображение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Соотносят предметы по величине из 7- 9 объектов.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знакомые (основные) цвета и оттенки в окружающей обстановке.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Различают «теплые» и «холодные» оттенки.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и группируют слова и словосочетания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трем заданным признакам по инструкции учителя.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описание предметов, воспринятых тактильно.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«четвертый лишний».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последовательность событий.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Дорисовывают изображение, получая цельное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изображение,  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описывают воображаемый предмет</w:t>
            </w:r>
          </w:p>
          <w:p w:rsidR="001114BE" w:rsidRDefault="001114BE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4BE">
        <w:tc>
          <w:tcPr>
            <w:tcW w:w="644" w:type="dxa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2979" w:type="dxa"/>
            <w:shd w:val="clear" w:color="auto" w:fill="auto"/>
          </w:tcPr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Обследование сенсорного развития</w:t>
            </w:r>
          </w:p>
        </w:tc>
        <w:tc>
          <w:tcPr>
            <w:tcW w:w="784" w:type="dxa"/>
            <w:shd w:val="clear" w:color="auto" w:fill="auto"/>
          </w:tcPr>
          <w:p w:rsidR="001114BE" w:rsidRDefault="00330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1" w:type="dxa"/>
            <w:shd w:val="clear" w:color="auto" w:fill="auto"/>
          </w:tcPr>
          <w:p w:rsidR="001114BE" w:rsidRDefault="00330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на определение уровня сенсорного развития</w:t>
            </w:r>
          </w:p>
        </w:tc>
        <w:tc>
          <w:tcPr>
            <w:tcW w:w="3545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действие, изображенное на картинке, из ряда предложенных по инструкции педагога.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в окружающей среде предметы заданного цвета: по образцу, по словесной инструкции.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Различают слова с заданным звуком по инструкции педагога.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Выделяют и различают последовательность звуков в слове.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описание предметов, воспринятых тактильно, по инструкции педагога.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вкусовые характеристики предмета с помощью педагога.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различению на ощупь предметов с разными свойствами с помощью педагога</w:t>
            </w:r>
          </w:p>
        </w:tc>
        <w:tc>
          <w:tcPr>
            <w:tcW w:w="3117" w:type="dxa"/>
            <w:shd w:val="clear" w:color="auto" w:fill="auto"/>
          </w:tcPr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Выбирают действие, изображенное на картинке, из ряда предложенных.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в окружающей среде предметы заданного цвета.</w:t>
            </w:r>
          </w:p>
          <w:p w:rsidR="001114BE" w:rsidRDefault="00330F2F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Различают слова и словосочетания с заданным звуком.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Выделяют и различают последовательность звуков в слове самостоятельно.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описание предметов, воспринятых тактильно.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Определяют  вкусовые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характеристики предмета.</w:t>
            </w:r>
          </w:p>
          <w:p w:rsidR="001114BE" w:rsidRDefault="00330F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задания по различению на ощупь предметов с разными свойствами самостоятельно</w:t>
            </w:r>
          </w:p>
          <w:p w:rsidR="001114BE" w:rsidRDefault="001114BE">
            <w:pPr>
              <w:tabs>
                <w:tab w:val="left" w:pos="68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4BE" w:rsidRDefault="001114BE">
      <w:pPr>
        <w:tabs>
          <w:tab w:val="left" w:pos="6810"/>
        </w:tabs>
        <w:spacing w:line="240" w:lineRule="auto"/>
        <w:rPr>
          <w:rFonts w:ascii="Times New Roman" w:hAnsi="Times New Roman" w:cs="Times New Roman"/>
          <w:sz w:val="24"/>
          <w:szCs w:val="24"/>
        </w:rPr>
        <w:sectPr w:rsidR="001114BE">
          <w:pgSz w:w="16838" w:h="11906" w:orient="landscape"/>
          <w:pgMar w:top="1134" w:right="1418" w:bottom="1701" w:left="1418" w:header="708" w:footer="708" w:gutter="0"/>
          <w:cols w:space="720"/>
        </w:sectPr>
      </w:pPr>
    </w:p>
    <w:p w:rsidR="001114BE" w:rsidRDefault="00330F2F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:rsidR="001114BE" w:rsidRDefault="00330F2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Входное тестирование</w:t>
      </w:r>
    </w:p>
    <w:p w:rsidR="001114BE" w:rsidRDefault="00330F2F">
      <w:pPr>
        <w:numPr>
          <w:ilvl w:val="0"/>
          <w:numId w:val="11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 фигуру (круг, квадрат, треугольник, прямоугольник, овал, ромб, трапеция):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проведи  линию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фигуры к соответствующей прорези.</w:t>
      </w:r>
    </w:p>
    <w:p w:rsidR="001114BE" w:rsidRDefault="00330F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71950" cy="2828925"/>
            <wp:effectExtent l="0" t="0" r="0" b="9525"/>
            <wp:docPr id="9" name="image3.jpg" descr="9fcb35fa81335a82c94e16724941f50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jpg" descr="9fcb35fa81335a82c94e16724941f50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2735" cy="282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330F2F">
      <w:pPr>
        <w:numPr>
          <w:ilvl w:val="0"/>
          <w:numId w:val="11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 цвет и проведи линию к соответствующему цвету</w:t>
      </w:r>
    </w:p>
    <w:p w:rsidR="001114BE" w:rsidRDefault="00330F2F">
      <w:pPr>
        <w:tabs>
          <w:tab w:val="left" w:pos="100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63720" cy="2813685"/>
            <wp:effectExtent l="0" t="0" r="0" b="0"/>
            <wp:docPr id="11" name="image6.jpg" descr="1ab3e777f849f5a9ac3bdb7b58db754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g" descr="1ab3e777f849f5a9ac3bdb7b58db754c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4129" cy="281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1114BE">
      <w:pPr>
        <w:tabs>
          <w:tab w:val="left" w:pos="100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14BE" w:rsidRDefault="00330F2F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Найди «четвертый лишний» и вычеркни.</w:t>
      </w:r>
    </w:p>
    <w:p w:rsidR="001114BE" w:rsidRDefault="00330F2F">
      <w:pPr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12970" cy="4062095"/>
            <wp:effectExtent l="0" t="0" r="0" b="0"/>
            <wp:docPr id="10" name="image4.jpg" descr="c10b2518012579fb48f958379518b4d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g" descr="c10b2518012579fb48f958379518b4d7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2970" cy="40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330F2F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Дорисуй недостающие части рисунка.</w:t>
      </w:r>
    </w:p>
    <w:p w:rsidR="001114BE" w:rsidRDefault="00330F2F">
      <w:pPr>
        <w:tabs>
          <w:tab w:val="left" w:pos="993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41850" cy="3512820"/>
            <wp:effectExtent l="0" t="0" r="0" b="0"/>
            <wp:docPr id="13" name="image5.jpg" descr="zUY65y_3PC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jpg" descr="zUY65y_3PCo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2103" cy="351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330F2F">
      <w:pPr>
        <w:tabs>
          <w:tab w:val="left" w:pos="993"/>
        </w:tabs>
        <w:spacing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1114BE" w:rsidRDefault="00330F2F">
      <w:pPr>
        <w:tabs>
          <w:tab w:val="left" w:pos="993"/>
        </w:tabs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Итоговое тестирование</w:t>
      </w:r>
    </w:p>
    <w:p w:rsidR="001114BE" w:rsidRDefault="00330F2F">
      <w:pPr>
        <w:numPr>
          <w:ilvl w:val="0"/>
          <w:numId w:val="13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Подбери фрагмент по цвету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размеру:  проведи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линию от фрагмента к месту его нахождения в таблице. </w:t>
      </w:r>
    </w:p>
    <w:p w:rsidR="001114BE" w:rsidRDefault="00330F2F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78425" cy="2971800"/>
            <wp:effectExtent l="0" t="0" r="0" b="0"/>
            <wp:docPr id="12" name="image1.jpg" descr="dd8f8c487a30de83c87d3add5d5f6ac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g" descr="dd8f8c487a30de83c87d3add5d5f6acb"/>
                    <pic:cNvPicPr preferRelativeResize="0"/>
                  </pic:nvPicPr>
                  <pic:blipFill>
                    <a:blip r:embed="rId16"/>
                    <a:srcRect t="9114" b="9620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1114BE">
      <w:pPr>
        <w:spacing w:after="0" w:line="360" w:lineRule="auto"/>
        <w:ind w:left="360" w:firstLine="709"/>
        <w:rPr>
          <w:rFonts w:ascii="Times New Roman" w:hAnsi="Times New Roman" w:cs="Times New Roman"/>
          <w:sz w:val="28"/>
          <w:szCs w:val="28"/>
        </w:rPr>
      </w:pPr>
    </w:p>
    <w:p w:rsidR="001114BE" w:rsidRDefault="00330F2F">
      <w:pPr>
        <w:numPr>
          <w:ilvl w:val="0"/>
          <w:numId w:val="13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Раскрась картину, используя основные цвета и оттенки по цифрам.</w:t>
      </w:r>
    </w:p>
    <w:p w:rsidR="001114BE" w:rsidRDefault="001114BE">
      <w:p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1114BE" w:rsidRDefault="00330F2F">
      <w:pPr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69435" cy="3418840"/>
            <wp:effectExtent l="0" t="0" r="0" b="10160"/>
            <wp:docPr id="15" name="image2.jpg" descr="raskraska-po-zifram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jpg" descr="raskraska-po-zifram20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0084" cy="341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1114BE">
      <w:pPr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1114BE" w:rsidRDefault="00330F2F">
      <w:pPr>
        <w:numPr>
          <w:ilvl w:val="0"/>
          <w:numId w:val="13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«четвертый лишний» и вычеркни.</w:t>
      </w:r>
    </w:p>
    <w:p w:rsidR="001114BE" w:rsidRDefault="00330F2F">
      <w:pPr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3035" cy="3498215"/>
            <wp:effectExtent l="0" t="0" r="0" b="0"/>
            <wp:docPr id="14" name="image7.jpg" descr="051113d7d080bf04c83e28061a2d9ef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g" descr="051113d7d080bf04c83e28061a2d9ef5"/>
                    <pic:cNvPicPr preferRelativeResize="0"/>
                  </pic:nvPicPr>
                  <pic:blipFill>
                    <a:blip r:embed="rId18"/>
                    <a:srcRect b="6946"/>
                    <a:stretch>
                      <a:fillRect/>
                    </a:stretch>
                  </pic:blipFill>
                  <pic:spPr>
                    <a:xfrm>
                      <a:off x="0" y="0"/>
                      <a:ext cx="5233210" cy="34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4BE" w:rsidRDefault="001114BE">
      <w:pPr>
        <w:spacing w:after="0" w:line="360" w:lineRule="auto"/>
        <w:ind w:left="360" w:firstLine="709"/>
        <w:rPr>
          <w:rFonts w:ascii="Times New Roman" w:hAnsi="Times New Roman" w:cs="Times New Roman"/>
          <w:sz w:val="28"/>
          <w:szCs w:val="28"/>
        </w:rPr>
      </w:pPr>
    </w:p>
    <w:p w:rsidR="001114BE" w:rsidRDefault="00330F2F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Дорисуй картинки и раскрась их.</w:t>
      </w:r>
    </w:p>
    <w:p w:rsidR="001114BE" w:rsidRDefault="00330F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74720" cy="4035425"/>
            <wp:effectExtent l="0" t="0" r="0" b="0"/>
            <wp:docPr id="16" name="image8.jpg" descr="urokidliadoshkoliat_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g" descr="urokidliadoshkoliat_29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4819" cy="403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14BE">
      <w:type w:val="continuous"/>
      <w:pgSz w:w="11906" w:h="16838"/>
      <w:pgMar w:top="1134" w:right="1418" w:bottom="1701" w:left="1418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A8A" w:rsidRDefault="00BD3A8A">
      <w:pPr>
        <w:spacing w:line="240" w:lineRule="auto"/>
      </w:pPr>
      <w:r>
        <w:separator/>
      </w:r>
    </w:p>
  </w:endnote>
  <w:endnote w:type="continuationSeparator" w:id="0">
    <w:p w:rsidR="00BD3A8A" w:rsidRDefault="00BD3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C">
    <w:altName w:val="Times New Roman"/>
    <w:charset w:val="CC"/>
    <w:family w:val="roman"/>
    <w:pitch w:val="default"/>
  </w:font>
  <w:font w:name="PragmaticaC">
    <w:altName w:val="Courier New"/>
    <w:charset w:val="CC"/>
    <w:family w:val="decorative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4BE" w:rsidRDefault="00330F2F">
    <w:pPr>
      <w:tabs>
        <w:tab w:val="center" w:pos="4677"/>
        <w:tab w:val="right" w:pos="9355"/>
      </w:tabs>
      <w:jc w:val="right"/>
      <w:rPr>
        <w:rFonts w:ascii="Times New Roman" w:hAnsi="Times New Roman" w:cs="Times New Roman"/>
        <w:color w:val="000000"/>
      </w:rPr>
    </w:pPr>
    <w:r>
      <w:rPr>
        <w:rFonts w:ascii="Times New Roman" w:hAnsi="Times New Roman" w:cs="Times New Roman"/>
        <w:color w:val="000000"/>
      </w:rPr>
      <w:fldChar w:fldCharType="begin"/>
    </w:r>
    <w:r>
      <w:rPr>
        <w:rFonts w:ascii="Times New Roman" w:hAnsi="Times New Roman" w:cs="Times New Roman"/>
        <w:color w:val="000000"/>
      </w:rPr>
      <w:instrText>PAGE</w:instrText>
    </w:r>
    <w:r>
      <w:rPr>
        <w:rFonts w:ascii="Times New Roman" w:hAnsi="Times New Roman" w:cs="Times New Roman"/>
        <w:color w:val="000000"/>
      </w:rPr>
      <w:fldChar w:fldCharType="separate"/>
    </w:r>
    <w:r w:rsidR="005946E5">
      <w:rPr>
        <w:rFonts w:ascii="Times New Roman" w:hAnsi="Times New Roman" w:cs="Times New Roman"/>
        <w:noProof/>
        <w:color w:val="000000"/>
      </w:rPr>
      <w:t>21</w:t>
    </w:r>
    <w:r>
      <w:rPr>
        <w:rFonts w:ascii="Times New Roman" w:hAnsi="Times New Roman" w:cs="Times New Roman"/>
        <w:color w:val="000000"/>
      </w:rPr>
      <w:fldChar w:fldCharType="end"/>
    </w:r>
  </w:p>
  <w:p w:rsidR="001114BE" w:rsidRDefault="001114BE">
    <w:pPr>
      <w:tabs>
        <w:tab w:val="center" w:pos="4677"/>
        <w:tab w:val="right" w:pos="9355"/>
      </w:tabs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A8A" w:rsidRDefault="00BD3A8A">
      <w:pPr>
        <w:spacing w:after="0"/>
      </w:pPr>
      <w:r>
        <w:separator/>
      </w:r>
    </w:p>
  </w:footnote>
  <w:footnote w:type="continuationSeparator" w:id="0">
    <w:p w:rsidR="00BD3A8A" w:rsidRDefault="00BD3A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48C"/>
    <w:multiLevelType w:val="multilevel"/>
    <w:tmpl w:val="0333748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5C3050"/>
    <w:multiLevelType w:val="multilevel"/>
    <w:tmpl w:val="1C5C305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7DEB"/>
    <w:multiLevelType w:val="multilevel"/>
    <w:tmpl w:val="25E27DEB"/>
    <w:lvl w:ilvl="0">
      <w:start w:val="1"/>
      <w:numFmt w:val="decimal"/>
      <w:pStyle w:val="4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2AFA6E07"/>
    <w:multiLevelType w:val="multilevel"/>
    <w:tmpl w:val="2AFA6E0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063B63"/>
    <w:multiLevelType w:val="multilevel"/>
    <w:tmpl w:val="33063B6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D4A55"/>
    <w:multiLevelType w:val="multilevel"/>
    <w:tmpl w:val="3FCD4A55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4472A37"/>
    <w:multiLevelType w:val="multilevel"/>
    <w:tmpl w:val="44472A37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BA1DA9"/>
    <w:multiLevelType w:val="multilevel"/>
    <w:tmpl w:val="49BA1DA9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03489"/>
    <w:multiLevelType w:val="multilevel"/>
    <w:tmpl w:val="52403489"/>
    <w:lvl w:ilvl="0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CD36733"/>
    <w:multiLevelType w:val="multilevel"/>
    <w:tmpl w:val="5CD367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1597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A3C1D"/>
    <w:multiLevelType w:val="multilevel"/>
    <w:tmpl w:val="5FFA3C1D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6"/>
      <w:numFmt w:val="upperRoman"/>
      <w:lvlText w:val="%2."/>
      <w:lvlJc w:val="left"/>
      <w:pPr>
        <w:ind w:left="1800" w:hanging="720"/>
      </w:pPr>
    </w:lvl>
    <w:lvl w:ilvl="2">
      <w:start w:val="2"/>
      <w:numFmt w:val="decimal"/>
      <w:lvlText w:val="%3."/>
      <w:lvlJc w:val="left"/>
      <w:pPr>
        <w:ind w:left="2061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6AC43564"/>
    <w:multiLevelType w:val="multilevel"/>
    <w:tmpl w:val="6AC4356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BA24A2E"/>
    <w:multiLevelType w:val="multilevel"/>
    <w:tmpl w:val="7BA24A2E"/>
    <w:lvl w:ilvl="0">
      <w:start w:val="1"/>
      <w:numFmt w:val="bullet"/>
      <w:lvlText w:val="−"/>
      <w:lvlJc w:val="left"/>
      <w:pPr>
        <w:ind w:left="171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3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5"/>
  </w:num>
  <w:num w:numId="5">
    <w:abstractNumId w:val="11"/>
  </w:num>
  <w:num w:numId="6">
    <w:abstractNumId w:val="8"/>
  </w:num>
  <w:num w:numId="7">
    <w:abstractNumId w:val="3"/>
  </w:num>
  <w:num w:numId="8">
    <w:abstractNumId w:val="12"/>
  </w:num>
  <w:num w:numId="9">
    <w:abstractNumId w:val="0"/>
  </w:num>
  <w:num w:numId="10">
    <w:abstractNumId w:val="6"/>
  </w:num>
  <w:num w:numId="11">
    <w:abstractNumId w:val="9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D8"/>
    <w:rsid w:val="000B0727"/>
    <w:rsid w:val="001114BE"/>
    <w:rsid w:val="00330F2F"/>
    <w:rsid w:val="003B65A7"/>
    <w:rsid w:val="003C14D8"/>
    <w:rsid w:val="003F399F"/>
    <w:rsid w:val="00474F89"/>
    <w:rsid w:val="0055208F"/>
    <w:rsid w:val="00555C68"/>
    <w:rsid w:val="005946E5"/>
    <w:rsid w:val="005A2F6A"/>
    <w:rsid w:val="005E302F"/>
    <w:rsid w:val="00701A17"/>
    <w:rsid w:val="00876AAB"/>
    <w:rsid w:val="00883065"/>
    <w:rsid w:val="00967BC8"/>
    <w:rsid w:val="00AC7BC5"/>
    <w:rsid w:val="00B15682"/>
    <w:rsid w:val="00B5274A"/>
    <w:rsid w:val="00BD3A8A"/>
    <w:rsid w:val="00BF2943"/>
    <w:rsid w:val="00C24FC8"/>
    <w:rsid w:val="00D34404"/>
    <w:rsid w:val="00DB382B"/>
    <w:rsid w:val="00E005B5"/>
    <w:rsid w:val="00E26DA9"/>
    <w:rsid w:val="00E85AA8"/>
    <w:rsid w:val="00E86749"/>
    <w:rsid w:val="00EC14B7"/>
    <w:rsid w:val="00F52BCF"/>
    <w:rsid w:val="00F704B3"/>
    <w:rsid w:val="0FC7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4288B-6325-44E6-8760-01E9309D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11">
    <w:name w:val="toc 1"/>
    <w:basedOn w:val="a"/>
    <w:next w:val="a"/>
    <w:autoRedefine/>
    <w:uiPriority w:val="39"/>
    <w:unhideWhenUsed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pPr>
      <w:spacing w:after="100"/>
      <w:ind w:left="220"/>
    </w:pPr>
  </w:style>
  <w:style w:type="paragraph" w:styleId="4">
    <w:name w:val="List Bullet 4"/>
    <w:basedOn w:val="a"/>
    <w:uiPriority w:val="99"/>
    <w:unhideWhenUsed/>
    <w:pPr>
      <w:numPr>
        <w:numId w:val="1"/>
      </w:numPr>
      <w:ind w:left="0" w:firstLine="0"/>
      <w:contextualSpacing/>
    </w:pPr>
    <w:rPr>
      <w:rFonts w:eastAsia="Calibri"/>
      <w:lang w:eastAsia="en-US"/>
    </w:rPr>
  </w:style>
  <w:style w:type="paragraph" w:styleId="ab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List"/>
    <w:basedOn w:val="a9"/>
    <w:uiPriority w:val="99"/>
    <w:qFormat/>
    <w:pPr>
      <w:spacing w:after="220" w:line="220" w:lineRule="atLeast"/>
      <w:ind w:left="1440" w:hanging="360"/>
    </w:pPr>
    <w:rPr>
      <w:sz w:val="20"/>
      <w:szCs w:val="20"/>
    </w:rPr>
  </w:style>
  <w:style w:type="paragraph" w:styleId="af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0">
    <w:name w:val="Body Text 3"/>
    <w:basedOn w:val="a"/>
    <w:link w:val="31"/>
    <w:uiPriority w:val="99"/>
    <w:unhideWhenUsed/>
    <w:qFormat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List Paragraph"/>
    <w:basedOn w:val="a"/>
    <w:link w:val="af3"/>
    <w:uiPriority w:val="1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No Spacing"/>
    <w:link w:val="af5"/>
    <w:qFormat/>
    <w:pPr>
      <w:suppressAutoHyphens/>
      <w:spacing w:after="200" w:line="276" w:lineRule="auto"/>
    </w:pPr>
    <w:rPr>
      <w:sz w:val="22"/>
      <w:szCs w:val="22"/>
      <w:lang w:eastAsia="ar-SA"/>
    </w:rPr>
  </w:style>
  <w:style w:type="character" w:customStyle="1" w:styleId="a6">
    <w:name w:val="Текст выноски Знак"/>
    <w:link w:val="a5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table" w:customStyle="1" w:styleId="12">
    <w:name w:val="Сетка таблицы1"/>
    <w:basedOn w:val="a1"/>
    <w:uiPriority w:val="59"/>
    <w:qFormat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Основной текст Знак"/>
    <w:link w:val="a9"/>
    <w:qFormat/>
    <w:rPr>
      <w:rFonts w:ascii="Times New Roman" w:eastAsia="Times New Roman" w:hAnsi="Times New Roman"/>
      <w:sz w:val="28"/>
      <w:szCs w:val="24"/>
    </w:rPr>
  </w:style>
  <w:style w:type="character" w:customStyle="1" w:styleId="31">
    <w:name w:val="Основной текст 3 Знак"/>
    <w:link w:val="30"/>
    <w:uiPriority w:val="99"/>
    <w:qFormat/>
    <w:rPr>
      <w:rFonts w:ascii="Times New Roman" w:eastAsia="Times New Roman" w:hAnsi="Times New Roman"/>
      <w:sz w:val="16"/>
      <w:szCs w:val="16"/>
    </w:rPr>
  </w:style>
  <w:style w:type="paragraph" w:customStyle="1" w:styleId="c76">
    <w:name w:val="c76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qFormat/>
  </w:style>
  <w:style w:type="paragraph" w:customStyle="1" w:styleId="c86">
    <w:name w:val="c86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6">
    <w:name w:val="c16"/>
    <w:qFormat/>
  </w:style>
  <w:style w:type="character" w:customStyle="1" w:styleId="c9">
    <w:name w:val="c9"/>
    <w:qFormat/>
  </w:style>
  <w:style w:type="paragraph" w:customStyle="1" w:styleId="c3">
    <w:name w:val="c3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Абзац списка Знак"/>
    <w:link w:val="af2"/>
    <w:qFormat/>
    <w:locked/>
    <w:rPr>
      <w:rFonts w:ascii="Times New Roman" w:eastAsia="Times New Roman" w:hAnsi="Times New Roman"/>
      <w:sz w:val="24"/>
      <w:szCs w:val="24"/>
    </w:rPr>
  </w:style>
  <w:style w:type="character" w:customStyle="1" w:styleId="c1">
    <w:name w:val="c1"/>
  </w:style>
  <w:style w:type="character" w:customStyle="1" w:styleId="80">
    <w:name w:val="Заголовок 8 Знак"/>
    <w:link w:val="8"/>
    <w:uiPriority w:val="9"/>
    <w:qFormat/>
    <w:rPr>
      <w:rFonts w:eastAsia="Times New Roman"/>
      <w:i/>
      <w:iCs/>
      <w:sz w:val="24"/>
      <w:szCs w:val="24"/>
    </w:r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7">
    <w:name w:val="c17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qFormat/>
  </w:style>
  <w:style w:type="character" w:customStyle="1" w:styleId="a8">
    <w:name w:val="Верхний колонтитул Знак"/>
    <w:link w:val="a7"/>
    <w:uiPriority w:val="99"/>
    <w:qFormat/>
    <w:rPr>
      <w:rFonts w:eastAsia="Times New Roman"/>
      <w:sz w:val="22"/>
      <w:szCs w:val="22"/>
    </w:rPr>
  </w:style>
  <w:style w:type="character" w:customStyle="1" w:styleId="ad">
    <w:name w:val="Нижний колонтитул Знак"/>
    <w:link w:val="ac"/>
    <w:uiPriority w:val="99"/>
    <w:qFormat/>
    <w:rPr>
      <w:rFonts w:eastAsia="Times New Roman"/>
      <w:sz w:val="22"/>
      <w:szCs w:val="22"/>
    </w:rPr>
  </w:style>
  <w:style w:type="paragraph" w:customStyle="1" w:styleId="af6">
    <w:name w:val="осн_текст"/>
    <w:pPr>
      <w:autoSpaceDE w:val="0"/>
      <w:autoSpaceDN w:val="0"/>
      <w:adjustRightInd w:val="0"/>
      <w:spacing w:after="200" w:line="238" w:lineRule="atLeast"/>
      <w:ind w:firstLine="340"/>
      <w:jc w:val="both"/>
    </w:pPr>
    <w:rPr>
      <w:rFonts w:ascii="SchoolBookC" w:eastAsia="Times New Roman" w:hAnsi="SchoolBookC" w:cs="SchoolBookC"/>
      <w:color w:val="000000"/>
      <w:sz w:val="21"/>
      <w:szCs w:val="21"/>
    </w:rPr>
  </w:style>
  <w:style w:type="paragraph" w:customStyle="1" w:styleId="af7">
    <w:name w:val="игра"/>
    <w:basedOn w:val="af6"/>
    <w:next w:val="af6"/>
    <w:pPr>
      <w:spacing w:before="340" w:after="113"/>
    </w:pPr>
    <w:rPr>
      <w:b/>
      <w:bCs/>
      <w:caps/>
      <w:color w:val="auto"/>
    </w:rPr>
  </w:style>
  <w:style w:type="paragraph" w:customStyle="1" w:styleId="af8">
    <w:name w:val="параграф"/>
    <w:basedOn w:val="a"/>
    <w:next w:val="af6"/>
    <w:pPr>
      <w:autoSpaceDE w:val="0"/>
      <w:autoSpaceDN w:val="0"/>
      <w:adjustRightInd w:val="0"/>
      <w:spacing w:before="454" w:after="227" w:line="240" w:lineRule="atLeast"/>
      <w:jc w:val="center"/>
    </w:pPr>
    <w:rPr>
      <w:rFonts w:ascii="PragmaticaC" w:hAnsi="PragmaticaC" w:cs="PragmaticaC"/>
      <w:b/>
      <w:bCs/>
    </w:rPr>
  </w:style>
  <w:style w:type="paragraph" w:customStyle="1" w:styleId="af9">
    <w:name w:val="название раздела"/>
    <w:basedOn w:val="a"/>
    <w:next w:val="a"/>
    <w:pPr>
      <w:autoSpaceDE w:val="0"/>
      <w:autoSpaceDN w:val="0"/>
      <w:adjustRightInd w:val="0"/>
      <w:spacing w:after="227" w:line="280" w:lineRule="atLeast"/>
      <w:jc w:val="center"/>
    </w:pPr>
    <w:rPr>
      <w:rFonts w:ascii="PragmaticaC" w:hAnsi="PragmaticaC" w:cs="PragmaticaC"/>
      <w:b/>
      <w:bCs/>
      <w:sz w:val="24"/>
      <w:szCs w:val="24"/>
    </w:rPr>
  </w:style>
  <w:style w:type="character" w:customStyle="1" w:styleId="submenu-table">
    <w:name w:val="submenu-table"/>
  </w:style>
  <w:style w:type="character" w:customStyle="1" w:styleId="af5">
    <w:name w:val="Без интервала Знак"/>
    <w:link w:val="af4"/>
    <w:rPr>
      <w:sz w:val="22"/>
      <w:szCs w:val="22"/>
      <w:lang w:eastAsia="ar-SA" w:bidi="ar-SA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3">
    <w:name w:val="Заголовок оглавления1"/>
    <w:basedOn w:val="1"/>
    <w:next w:val="a"/>
    <w:uiPriority w:val="39"/>
    <w:unhideWhenUsed/>
    <w:qFormat/>
    <w:pPr>
      <w:spacing w:line="259" w:lineRule="auto"/>
      <w:outlineLvl w:val="9"/>
    </w:pPr>
  </w:style>
  <w:style w:type="table" w:customStyle="1" w:styleId="Style55">
    <w:name w:val="_Style 55"/>
    <w:basedOn w:val="TableNormal"/>
    <w:tblPr>
      <w:tblCellMar>
        <w:left w:w="115" w:type="dxa"/>
        <w:right w:w="115" w:type="dxa"/>
      </w:tblCellMar>
    </w:tblPr>
  </w:style>
  <w:style w:type="table" w:customStyle="1" w:styleId="Style56">
    <w:name w:val="_Style 56"/>
    <w:basedOn w:val="TableNormal"/>
    <w:tblPr>
      <w:tblCellMar>
        <w:left w:w="115" w:type="dxa"/>
        <w:right w:w="115" w:type="dxa"/>
      </w:tblCellMar>
    </w:tblPr>
  </w:style>
  <w:style w:type="table" w:customStyle="1" w:styleId="Style57">
    <w:name w:val="_Style 57"/>
    <w:basedOn w:val="TableNormal"/>
    <w:tblPr>
      <w:tblCellMar>
        <w:left w:w="115" w:type="dxa"/>
        <w:right w:w="115" w:type="dxa"/>
      </w:tblCellMar>
    </w:tblPr>
  </w:style>
  <w:style w:type="table" w:customStyle="1" w:styleId="Style58">
    <w:name w:val="_Style 58"/>
    <w:basedOn w:val="TableNormal"/>
    <w:tblPr>
      <w:tblCellMar>
        <w:left w:w="115" w:type="dxa"/>
        <w:right w:w="115" w:type="dxa"/>
      </w:tblCellMar>
    </w:tbl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https://clck.ru/33NMkR" TargetMode="External"/><Relationship Id="rId19" Type="http://schemas.openxmlformats.org/officeDocument/2006/relationships/image" Target="media/image9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1LlR/3EHcR+o6+Wfo3IKBU4N3rA==">AMUW2mU6oBkz4YjasKERjS+NXxdPSGoZzfrJ/N6NKm8UeUVMabW9O4P6aG8CnA+40ivlPSX+4Thp/UPa5Ou5XsxqpcU0J+6FuWLULJrOIRDJ2rk/RS8IhpgmxIK/qr0WdYeF4wWUGqOa8oPQTPMVA0d7KiT/7nTtkEB6DDODUwV6T7jvMexQpsL2sILgdmZzaUkI9QccDRBi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ГОСТ — сортировка по названиям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705E0E9-D55A-4603-BB82-A70C78B8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7192</Words>
  <Characters>40998</Characters>
  <Application>Microsoft Office Word</Application>
  <DocSecurity>0</DocSecurity>
  <Lines>341</Lines>
  <Paragraphs>96</Paragraphs>
  <ScaleCrop>false</ScaleCrop>
  <Company/>
  <LinksUpToDate>false</LinksUpToDate>
  <CharactersWithSpaces>48094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2023-05-14T22:14:00Z</cp:lastPrinted>
  <dcterms:created xsi:type="dcterms:W3CDTF">2023-06-28T10:46:00Z</dcterms:created>
  <dcterms:modified xsi:type="dcterms:W3CDTF">2025-06-25T17:30:00Z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6B712B8BCA304304AC633CF27CCFDCA0_12</vt:lpwstr>
  </property>
</Properties>
</file>